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E401EE" w14:textId="2A4D5987" w:rsidR="00865DDB" w:rsidRPr="0036504F" w:rsidRDefault="009459B3" w:rsidP="0036504F">
      <w:pPr>
        <w:tabs>
          <w:tab w:val="center" w:pos="4536"/>
          <w:tab w:val="right" w:pos="9639"/>
        </w:tabs>
        <w:rPr>
          <w:rFonts w:ascii="Arial" w:eastAsia="宋体" w:hAnsi="Arial" w:cs="Arial"/>
          <w:b/>
          <w:noProof/>
          <w:kern w:val="2"/>
          <w:lang w:eastAsia="zh-CN"/>
        </w:rPr>
      </w:pPr>
      <w:r w:rsidRPr="0036504F">
        <w:rPr>
          <w:rFonts w:ascii="Arial" w:eastAsia="宋体" w:hAnsi="Arial" w:cs="Arial"/>
          <w:b/>
          <w:noProof/>
          <w:kern w:val="2"/>
          <w:lang w:eastAsia="zh-CN"/>
        </w:rPr>
        <w:t>3GPP TSG RAN WG1 #98bis</w:t>
      </w:r>
      <w:r w:rsidRPr="0036504F">
        <w:rPr>
          <w:rFonts w:ascii="Arial" w:eastAsia="宋体" w:hAnsi="Arial" w:cs="Arial"/>
          <w:b/>
          <w:noProof/>
          <w:kern w:val="2"/>
          <w:lang w:eastAsia="zh-CN"/>
        </w:rPr>
        <w:tab/>
      </w:r>
      <w:r w:rsidR="0036504F">
        <w:rPr>
          <w:rFonts w:ascii="Arial" w:eastAsia="宋体" w:hAnsi="Arial" w:cs="Arial"/>
          <w:b/>
          <w:noProof/>
          <w:kern w:val="2"/>
          <w:lang w:eastAsia="zh-CN"/>
        </w:rPr>
        <w:tab/>
      </w:r>
      <w:r w:rsidRPr="0036504F">
        <w:rPr>
          <w:rFonts w:ascii="Arial" w:eastAsia="宋体" w:hAnsi="Arial" w:cs="Arial"/>
          <w:b/>
          <w:noProof/>
          <w:kern w:val="2"/>
          <w:lang w:eastAsia="zh-CN"/>
        </w:rPr>
        <w:t>R1-19</w:t>
      </w:r>
      <w:r w:rsidR="00634EA8" w:rsidRPr="0036504F">
        <w:rPr>
          <w:rFonts w:ascii="Arial" w:eastAsia="宋体" w:hAnsi="Arial" w:cs="Arial"/>
          <w:b/>
          <w:noProof/>
          <w:kern w:val="2"/>
          <w:lang w:eastAsia="zh-CN"/>
        </w:rPr>
        <w:t>10138</w:t>
      </w:r>
    </w:p>
    <w:p w14:paraId="49429F6D" w14:textId="7F0BF771" w:rsidR="00423D7B" w:rsidRDefault="00FF3961" w:rsidP="0036504F">
      <w:pPr>
        <w:tabs>
          <w:tab w:val="center" w:pos="4536"/>
          <w:tab w:val="right" w:pos="9072"/>
        </w:tabs>
        <w:rPr>
          <w:rFonts w:ascii="Arial" w:eastAsia="宋体" w:hAnsi="Arial" w:cs="Arial"/>
          <w:b/>
          <w:noProof/>
          <w:kern w:val="2"/>
          <w:lang w:eastAsia="zh-CN"/>
        </w:rPr>
      </w:pPr>
      <w:r w:rsidRPr="00A85192">
        <w:rPr>
          <w:rFonts w:ascii="Arial" w:eastAsia="宋体" w:hAnsi="Arial" w:cs="Arial"/>
          <w:b/>
          <w:noProof/>
          <w:kern w:val="2"/>
          <w:lang w:eastAsia="zh-CN"/>
        </w:rPr>
        <w:t>Chongqing, China, October 14</w:t>
      </w:r>
      <w:r w:rsidRPr="00A85192">
        <w:rPr>
          <w:rFonts w:ascii="Arial" w:eastAsia="宋体" w:hAnsi="Arial" w:cs="Arial"/>
          <w:b/>
          <w:noProof/>
          <w:kern w:val="2"/>
          <w:vertAlign w:val="superscript"/>
          <w:lang w:eastAsia="zh-CN"/>
        </w:rPr>
        <w:t>th</w:t>
      </w:r>
      <w:r w:rsidRPr="00A85192">
        <w:rPr>
          <w:rFonts w:ascii="Arial" w:eastAsia="宋体" w:hAnsi="Arial" w:cs="Arial"/>
          <w:b/>
          <w:noProof/>
          <w:kern w:val="2"/>
          <w:lang w:eastAsia="zh-CN"/>
        </w:rPr>
        <w:t xml:space="preserve"> – 20</w:t>
      </w:r>
      <w:r w:rsidRPr="00A85192">
        <w:rPr>
          <w:rFonts w:ascii="Arial" w:eastAsia="宋体" w:hAnsi="Arial" w:cs="Arial"/>
          <w:b/>
          <w:noProof/>
          <w:kern w:val="2"/>
          <w:vertAlign w:val="superscript"/>
          <w:lang w:eastAsia="zh-CN"/>
        </w:rPr>
        <w:t>th</w:t>
      </w:r>
      <w:r w:rsidRPr="00A85192">
        <w:rPr>
          <w:rFonts w:ascii="Arial" w:eastAsia="宋体" w:hAnsi="Arial" w:cs="Arial"/>
          <w:b/>
          <w:noProof/>
          <w:kern w:val="2"/>
          <w:lang w:eastAsia="zh-CN"/>
        </w:rPr>
        <w:t>, 2019</w:t>
      </w:r>
    </w:p>
    <w:p w14:paraId="2A9BA43F" w14:textId="77777777" w:rsidR="0036504F" w:rsidRDefault="0036504F" w:rsidP="0036504F">
      <w:pPr>
        <w:tabs>
          <w:tab w:val="center" w:pos="4536"/>
          <w:tab w:val="right" w:pos="9072"/>
        </w:tabs>
        <w:rPr>
          <w:rFonts w:ascii="Arial" w:eastAsia="宋体" w:hAnsi="Arial" w:cs="Arial"/>
          <w:b/>
          <w:noProof/>
          <w:kern w:val="2"/>
          <w:lang w:eastAsia="zh-CN"/>
        </w:rPr>
      </w:pPr>
    </w:p>
    <w:p w14:paraId="1BEAF403" w14:textId="77777777" w:rsidR="00FB6D3D" w:rsidRPr="0036117E" w:rsidRDefault="00A67E9C" w:rsidP="0036504F">
      <w:pPr>
        <w:pBdr>
          <w:bottom w:val="single" w:sz="12" w:space="1" w:color="auto"/>
        </w:pBdr>
        <w:tabs>
          <w:tab w:val="left" w:pos="1985"/>
        </w:tabs>
        <w:spacing w:beforeLines="20" w:afterLines="20" w:after="62"/>
        <w:jc w:val="both"/>
        <w:rPr>
          <w:rFonts w:ascii="Arial" w:eastAsia="宋体" w:hAnsi="Arial" w:cs="Arial"/>
          <w:b/>
          <w:lang w:eastAsia="zh-CN"/>
        </w:rPr>
      </w:pPr>
      <w:r>
        <w:rPr>
          <w:rFonts w:ascii="Arial" w:hAnsi="Arial" w:cs="Arial"/>
          <w:b/>
        </w:rPr>
        <w:t>Agenda Item:</w:t>
      </w:r>
      <w:bookmarkStart w:id="0" w:name="Source"/>
      <w:bookmarkEnd w:id="0"/>
      <w:r>
        <w:rPr>
          <w:rFonts w:ascii="Arial" w:hAnsi="Arial" w:cs="Arial"/>
          <w:b/>
        </w:rPr>
        <w:tab/>
      </w:r>
      <w:r w:rsidR="0023017E" w:rsidRPr="0023017E">
        <w:rPr>
          <w:rFonts w:ascii="Arial" w:hAnsi="Arial" w:cs="Arial"/>
          <w:b/>
        </w:rPr>
        <w:t>7.2.4.</w:t>
      </w:r>
      <w:r w:rsidR="002F3191">
        <w:rPr>
          <w:rFonts w:ascii="Arial" w:hAnsi="Arial" w:cs="Arial"/>
          <w:b/>
        </w:rPr>
        <w:t>3</w:t>
      </w:r>
    </w:p>
    <w:p w14:paraId="1F9FE1A5" w14:textId="77777777" w:rsidR="00554173" w:rsidRPr="00DE5B9D" w:rsidRDefault="00FB6D3D" w:rsidP="0036504F">
      <w:pPr>
        <w:pBdr>
          <w:bottom w:val="single" w:sz="12" w:space="1" w:color="auto"/>
        </w:pBdr>
        <w:tabs>
          <w:tab w:val="left" w:pos="1985"/>
        </w:tabs>
        <w:spacing w:beforeLines="20"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53A04684" w14:textId="3336B712" w:rsidR="0059279A" w:rsidRPr="003C2C9B" w:rsidRDefault="00BC4A52" w:rsidP="0036504F">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36504F">
        <w:rPr>
          <w:rFonts w:ascii="Arial" w:hAnsi="Arial" w:cs="Arial"/>
          <w:b/>
        </w:rPr>
        <w:t>Discussion of s</w:t>
      </w:r>
      <w:r w:rsidR="0036504F" w:rsidRPr="0036504F">
        <w:rPr>
          <w:rFonts w:ascii="Arial" w:hAnsi="Arial" w:cs="Arial"/>
          <w:b/>
        </w:rPr>
        <w:t>idelink synchronization mechanism for NR V2X</w:t>
      </w:r>
    </w:p>
    <w:p w14:paraId="46BE0C0C" w14:textId="77777777" w:rsidR="00E20320" w:rsidRPr="000E21CD" w:rsidRDefault="0059279A" w:rsidP="0036504F">
      <w:pPr>
        <w:pBdr>
          <w:bottom w:val="single" w:sz="12" w:space="1" w:color="auto"/>
        </w:pBdr>
        <w:tabs>
          <w:tab w:val="left" w:pos="1985"/>
        </w:tabs>
        <w:spacing w:beforeLines="20"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03E0F6E3"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686C23BA" w14:textId="77777777" w:rsidR="002F3191" w:rsidRPr="00220DED" w:rsidRDefault="00E4253D" w:rsidP="00560C52">
      <w:pPr>
        <w:pStyle w:val="a6"/>
        <w:jc w:val="both"/>
        <w:rPr>
          <w:rFonts w:eastAsiaTheme="minorEastAsia"/>
          <w:sz w:val="20"/>
          <w:szCs w:val="20"/>
          <w:lang w:eastAsia="zh-CN"/>
        </w:rPr>
      </w:pPr>
      <w:r w:rsidRPr="00560C52">
        <w:rPr>
          <w:rFonts w:eastAsia="MS Mincho"/>
          <w:sz w:val="20"/>
          <w:szCs w:val="20"/>
          <w:lang w:eastAsia="ja-JP"/>
        </w:rPr>
        <w:t>According to the WID</w:t>
      </w:r>
      <w:r w:rsidR="000E55C7" w:rsidRPr="00560C52">
        <w:rPr>
          <w:rFonts w:eastAsia="MS Mincho"/>
          <w:sz w:val="20"/>
          <w:szCs w:val="20"/>
          <w:lang w:eastAsia="ja-JP"/>
        </w:rPr>
        <w:t xml:space="preserve"> of Rel-16 NR V2X [1]</w:t>
      </w:r>
      <w:r w:rsidRPr="00560C52">
        <w:rPr>
          <w:rFonts w:eastAsia="MS Mincho"/>
          <w:sz w:val="20"/>
          <w:szCs w:val="20"/>
          <w:lang w:eastAsia="ja-JP"/>
        </w:rPr>
        <w:t xml:space="preserve">, </w:t>
      </w:r>
      <w:r w:rsidR="002F3191" w:rsidRPr="00560C52">
        <w:rPr>
          <w:rFonts w:eastAsia="MS Mincho"/>
          <w:sz w:val="20"/>
          <w:szCs w:val="20"/>
          <w:lang w:eastAsia="ja-JP"/>
        </w:rPr>
        <w:t xml:space="preserve">the following objectives for sidelink synchronization </w:t>
      </w:r>
      <w:r w:rsidR="007209A6" w:rsidRPr="00560C52">
        <w:rPr>
          <w:rFonts w:eastAsia="MS Mincho"/>
          <w:sz w:val="20"/>
          <w:szCs w:val="20"/>
          <w:lang w:eastAsia="ja-JP"/>
        </w:rPr>
        <w:t>were identified</w:t>
      </w:r>
      <w:r w:rsidR="00220DED">
        <w:rPr>
          <w:rFonts w:eastAsiaTheme="minorEastAsia" w:hint="eastAsia"/>
          <w:sz w:val="20"/>
          <w:szCs w:val="20"/>
          <w:lang w:eastAsia="zh-CN"/>
        </w:rPr>
        <w:t>:</w:t>
      </w:r>
    </w:p>
    <w:tbl>
      <w:tblPr>
        <w:tblStyle w:val="af9"/>
        <w:tblpPr w:leftFromText="180" w:rightFromText="180" w:vertAnchor="text" w:tblpY="97"/>
        <w:tblW w:w="0" w:type="auto"/>
        <w:tblLook w:val="04A0" w:firstRow="1" w:lastRow="0" w:firstColumn="1" w:lastColumn="0" w:noHBand="0" w:noVBand="1"/>
      </w:tblPr>
      <w:tblGrid>
        <w:gridCol w:w="9629"/>
      </w:tblGrid>
      <w:tr w:rsidR="007209A6" w14:paraId="0DD757E8" w14:textId="77777777" w:rsidTr="007209A6">
        <w:trPr>
          <w:trHeight w:val="1403"/>
        </w:trPr>
        <w:tc>
          <w:tcPr>
            <w:tcW w:w="9629" w:type="dxa"/>
            <w:vAlign w:val="center"/>
          </w:tcPr>
          <w:p w14:paraId="17A3786E" w14:textId="77777777" w:rsidR="007209A6" w:rsidRPr="007209A6" w:rsidRDefault="007209A6" w:rsidP="0048670A">
            <w:pPr>
              <w:pStyle w:val="afd"/>
              <w:numPr>
                <w:ilvl w:val="0"/>
                <w:numId w:val="10"/>
              </w:numPr>
              <w:ind w:firstLineChars="0"/>
              <w:jc w:val="both"/>
              <w:rPr>
                <w:sz w:val="20"/>
                <w:szCs w:val="20"/>
                <w:lang w:eastAsia="ja-JP"/>
              </w:rPr>
            </w:pPr>
            <w:r w:rsidRPr="007209A6">
              <w:rPr>
                <w:sz w:val="20"/>
                <w:szCs w:val="20"/>
                <w:lang w:eastAsia="ja-JP"/>
              </w:rPr>
              <w:t>Sidelink synchronization mechanism as per the study outcome [RAN1, RAN2]</w:t>
            </w:r>
          </w:p>
          <w:p w14:paraId="754FCFFA" w14:textId="77777777" w:rsidR="007209A6" w:rsidRPr="007209A6" w:rsidRDefault="007209A6" w:rsidP="0048670A">
            <w:pPr>
              <w:pStyle w:val="afd"/>
              <w:numPr>
                <w:ilvl w:val="1"/>
                <w:numId w:val="10"/>
              </w:numPr>
              <w:ind w:firstLineChars="0"/>
              <w:jc w:val="both"/>
              <w:rPr>
                <w:sz w:val="20"/>
                <w:szCs w:val="20"/>
                <w:lang w:eastAsia="ja-JP"/>
              </w:rPr>
            </w:pPr>
            <w:r w:rsidRPr="007209A6">
              <w:rPr>
                <w:sz w:val="20"/>
                <w:szCs w:val="20"/>
                <w:lang w:eastAsia="ja-JP"/>
              </w:rPr>
              <w:t>Procedures selecting synchronization reference</w:t>
            </w:r>
          </w:p>
          <w:p w14:paraId="11EA969F" w14:textId="77777777" w:rsidR="007209A6" w:rsidRPr="007209A6" w:rsidRDefault="007209A6" w:rsidP="0048670A">
            <w:pPr>
              <w:pStyle w:val="afd"/>
              <w:numPr>
                <w:ilvl w:val="1"/>
                <w:numId w:val="10"/>
              </w:numPr>
              <w:ind w:firstLineChars="0"/>
              <w:jc w:val="both"/>
              <w:rPr>
                <w:sz w:val="20"/>
                <w:szCs w:val="20"/>
                <w:lang w:eastAsia="ja-JP"/>
              </w:rPr>
            </w:pPr>
            <w:r w:rsidRPr="007209A6">
              <w:rPr>
                <w:sz w:val="20"/>
                <w:szCs w:val="20"/>
                <w:lang w:eastAsia="ja-JP"/>
              </w:rPr>
              <w:t>S-SSB and procedures to transmit and receive it, including when GNSS and gNB/eNB are unavailable</w:t>
            </w:r>
          </w:p>
          <w:p w14:paraId="6FA0FB58" w14:textId="77777777" w:rsidR="007209A6" w:rsidRPr="007209A6" w:rsidRDefault="007209A6" w:rsidP="0048670A">
            <w:pPr>
              <w:pStyle w:val="afd"/>
              <w:numPr>
                <w:ilvl w:val="1"/>
                <w:numId w:val="10"/>
              </w:numPr>
              <w:ind w:firstLineChars="0"/>
              <w:jc w:val="both"/>
              <w:rPr>
                <w:rFonts w:eastAsia="MS Mincho"/>
                <w:sz w:val="20"/>
                <w:szCs w:val="20"/>
                <w:lang w:eastAsia="ja-JP"/>
              </w:rPr>
            </w:pPr>
            <w:r w:rsidRPr="007209A6">
              <w:rPr>
                <w:sz w:val="20"/>
                <w:szCs w:val="20"/>
                <w:lang w:eastAsia="ja-JP"/>
              </w:rPr>
              <w:t>Use of RS for sidelink synchronization if specification impact is identified</w:t>
            </w:r>
          </w:p>
        </w:tc>
      </w:tr>
    </w:tbl>
    <w:p w14:paraId="1954195A" w14:textId="2CDF74E0" w:rsidR="005D7C6C" w:rsidRPr="00220DED" w:rsidRDefault="00B6581D" w:rsidP="005D7C6C">
      <w:pPr>
        <w:pStyle w:val="3GPPText"/>
        <w:rPr>
          <w:sz w:val="20"/>
        </w:rPr>
      </w:pPr>
      <w:r w:rsidRPr="00220DED">
        <w:rPr>
          <w:sz w:val="20"/>
        </w:rPr>
        <w:t xml:space="preserve">In the </w:t>
      </w:r>
      <w:r w:rsidR="005D7C6C" w:rsidRPr="00220DED">
        <w:rPr>
          <w:sz w:val="20"/>
        </w:rPr>
        <w:t>RAN1#98 meeting</w:t>
      </w:r>
      <w:r w:rsidRPr="00220DED">
        <w:rPr>
          <w:sz w:val="20"/>
        </w:rPr>
        <w:t xml:space="preserve"> some agreements w.r.t S-SSB pattern, SSID number </w:t>
      </w:r>
      <w:r w:rsidR="00C54443" w:rsidRPr="00220DED">
        <w:rPr>
          <w:sz w:val="20"/>
        </w:rPr>
        <w:t xml:space="preserve">and </w:t>
      </w:r>
      <w:r w:rsidRPr="00220DED">
        <w:rPr>
          <w:sz w:val="20"/>
        </w:rPr>
        <w:t>S-SSB periodicity have been achieved for sidelink synchronization</w:t>
      </w:r>
      <w:r w:rsidR="00C54443" w:rsidRPr="00220DED">
        <w:rPr>
          <w:sz w:val="20"/>
        </w:rPr>
        <w:t>. Regarding to multiple S-SSB</w:t>
      </w:r>
      <w:r w:rsidR="00061358">
        <w:rPr>
          <w:sz w:val="20"/>
        </w:rPr>
        <w:t>s</w:t>
      </w:r>
      <w:r w:rsidR="00C54443" w:rsidRPr="00220DED">
        <w:rPr>
          <w:sz w:val="20"/>
        </w:rPr>
        <w:t>, the configurable number of S-SSB</w:t>
      </w:r>
      <w:r w:rsidR="00061358">
        <w:rPr>
          <w:sz w:val="20"/>
        </w:rPr>
        <w:t>s</w:t>
      </w:r>
      <w:r w:rsidR="00C54443" w:rsidRPr="00220DED">
        <w:rPr>
          <w:sz w:val="20"/>
        </w:rPr>
        <w:t xml:space="preserve"> and </w:t>
      </w:r>
      <w:r w:rsidR="00061358">
        <w:rPr>
          <w:sz w:val="20"/>
        </w:rPr>
        <w:t>the S-SSB</w:t>
      </w:r>
      <w:r w:rsidR="00061358" w:rsidRPr="00220DED">
        <w:rPr>
          <w:sz w:val="20"/>
        </w:rPr>
        <w:t xml:space="preserve"> </w:t>
      </w:r>
      <w:r w:rsidR="00C54443" w:rsidRPr="00220DED">
        <w:rPr>
          <w:sz w:val="20"/>
        </w:rPr>
        <w:t xml:space="preserve">pattern in one </w:t>
      </w:r>
      <w:r w:rsidR="00AD056E">
        <w:rPr>
          <w:sz w:val="20"/>
        </w:rPr>
        <w:t xml:space="preserve">S-SSB </w:t>
      </w:r>
      <w:r w:rsidR="00C54443" w:rsidRPr="00220DED">
        <w:rPr>
          <w:sz w:val="20"/>
        </w:rPr>
        <w:t>period need to be further discussed.</w:t>
      </w:r>
    </w:p>
    <w:tbl>
      <w:tblPr>
        <w:tblStyle w:val="af9"/>
        <w:tblW w:w="0" w:type="auto"/>
        <w:tblLook w:val="04A0" w:firstRow="1" w:lastRow="0" w:firstColumn="1" w:lastColumn="0" w:noHBand="0" w:noVBand="1"/>
      </w:tblPr>
      <w:tblGrid>
        <w:gridCol w:w="9288"/>
      </w:tblGrid>
      <w:tr w:rsidR="005D7C6C" w14:paraId="4A11809D" w14:textId="77777777" w:rsidTr="00B20772">
        <w:tc>
          <w:tcPr>
            <w:tcW w:w="9288" w:type="dxa"/>
          </w:tcPr>
          <w:p w14:paraId="4A5D62C4" w14:textId="77777777" w:rsidR="00D7640B" w:rsidRPr="00220DED" w:rsidRDefault="00D7640B" w:rsidP="00D7640B">
            <w:pPr>
              <w:rPr>
                <w:sz w:val="20"/>
                <w:szCs w:val="20"/>
                <w:lang w:eastAsia="x-none"/>
              </w:rPr>
            </w:pPr>
            <w:r w:rsidRPr="00220DED">
              <w:rPr>
                <w:sz w:val="20"/>
                <w:szCs w:val="20"/>
                <w:highlight w:val="green"/>
                <w:lang w:eastAsia="x-none"/>
              </w:rPr>
              <w:t>Agreements</w:t>
            </w:r>
            <w:r w:rsidRPr="00220DED">
              <w:rPr>
                <w:sz w:val="20"/>
                <w:szCs w:val="20"/>
                <w:lang w:eastAsia="x-none"/>
              </w:rPr>
              <w:t>:</w:t>
            </w:r>
          </w:p>
          <w:p w14:paraId="7BA2E792" w14:textId="77777777" w:rsidR="00D7640B" w:rsidRPr="00220DED" w:rsidRDefault="00D7640B" w:rsidP="00D7640B">
            <w:pPr>
              <w:pStyle w:val="a6"/>
              <w:numPr>
                <w:ilvl w:val="0"/>
                <w:numId w:val="33"/>
              </w:numPr>
              <w:jc w:val="both"/>
              <w:rPr>
                <w:rFonts w:eastAsia="等线"/>
                <w:sz w:val="20"/>
                <w:szCs w:val="20"/>
                <w:lang w:eastAsia="zh-CN"/>
              </w:rPr>
            </w:pPr>
            <w:r w:rsidRPr="00220DED">
              <w:rPr>
                <w:rFonts w:eastAsia="等线" w:hint="eastAsia"/>
                <w:sz w:val="20"/>
                <w:szCs w:val="20"/>
                <w:lang w:eastAsia="zh-CN"/>
              </w:rPr>
              <w:t>For S-SSB pattern design, the first symbol is PSBCH</w:t>
            </w:r>
          </w:p>
          <w:p w14:paraId="339ABB3C" w14:textId="77777777" w:rsidR="00D7640B" w:rsidRPr="00220DED" w:rsidRDefault="00D7640B" w:rsidP="00D7640B">
            <w:pPr>
              <w:pStyle w:val="a6"/>
              <w:numPr>
                <w:ilvl w:val="1"/>
                <w:numId w:val="33"/>
              </w:numPr>
              <w:jc w:val="both"/>
              <w:rPr>
                <w:rFonts w:eastAsia="等线"/>
                <w:sz w:val="20"/>
                <w:szCs w:val="20"/>
                <w:lang w:eastAsia="zh-CN"/>
              </w:rPr>
            </w:pPr>
            <w:r w:rsidRPr="00220DED">
              <w:rPr>
                <w:rFonts w:eastAsia="等线"/>
                <w:sz w:val="20"/>
                <w:szCs w:val="20"/>
                <w:lang w:eastAsia="zh-CN"/>
              </w:rPr>
              <w:t>Note: no specific symbol(s) reserved for AGC tuning</w:t>
            </w:r>
          </w:p>
          <w:p w14:paraId="520DB58D" w14:textId="77777777" w:rsidR="00D7640B" w:rsidRPr="00220DED" w:rsidRDefault="00D7640B" w:rsidP="00D7640B">
            <w:pPr>
              <w:rPr>
                <w:sz w:val="20"/>
                <w:szCs w:val="20"/>
                <w:lang w:eastAsia="x-none"/>
              </w:rPr>
            </w:pPr>
            <w:r w:rsidRPr="00220DED">
              <w:rPr>
                <w:sz w:val="20"/>
                <w:szCs w:val="20"/>
                <w:highlight w:val="green"/>
                <w:lang w:eastAsia="x-none"/>
              </w:rPr>
              <w:t>Agreements</w:t>
            </w:r>
            <w:r w:rsidRPr="00220DED">
              <w:rPr>
                <w:sz w:val="20"/>
                <w:szCs w:val="20"/>
                <w:lang w:eastAsia="x-none"/>
              </w:rPr>
              <w:t>:</w:t>
            </w:r>
          </w:p>
          <w:p w14:paraId="72FACA5F" w14:textId="77777777" w:rsidR="00D7640B" w:rsidRPr="00220DED" w:rsidRDefault="00D7640B" w:rsidP="00D7640B">
            <w:pPr>
              <w:pStyle w:val="a6"/>
              <w:numPr>
                <w:ilvl w:val="0"/>
                <w:numId w:val="33"/>
              </w:numPr>
              <w:jc w:val="both"/>
              <w:rPr>
                <w:rFonts w:eastAsia="等线"/>
                <w:sz w:val="20"/>
                <w:szCs w:val="20"/>
                <w:lang w:eastAsia="zh-CN"/>
              </w:rPr>
            </w:pPr>
            <w:r w:rsidRPr="00220DED">
              <w:rPr>
                <w:rFonts w:eastAsia="等线" w:hint="eastAsia"/>
                <w:sz w:val="20"/>
                <w:szCs w:val="20"/>
                <w:lang w:eastAsia="zh-CN"/>
              </w:rPr>
              <w:t>T</w:t>
            </w:r>
            <w:r w:rsidRPr="00220DED">
              <w:rPr>
                <w:rFonts w:eastAsia="等线"/>
                <w:sz w:val="20"/>
                <w:szCs w:val="20"/>
                <w:lang w:eastAsia="zh-CN"/>
              </w:rPr>
              <w:t>he number of NR V2X SSID is 672</w:t>
            </w:r>
            <w:r w:rsidRPr="00220DED">
              <w:rPr>
                <w:rFonts w:eastAsia="等线" w:hint="eastAsia"/>
                <w:sz w:val="20"/>
                <w:szCs w:val="20"/>
                <w:lang w:eastAsia="zh-CN"/>
              </w:rPr>
              <w:t xml:space="preserve"> with</w:t>
            </w:r>
            <w:r w:rsidRPr="00220DED">
              <w:rPr>
                <w:rFonts w:eastAsia="等线"/>
                <w:sz w:val="20"/>
                <w:szCs w:val="20"/>
                <w:lang w:eastAsia="zh-CN"/>
              </w:rPr>
              <w:t xml:space="preserve"> the combination of {2 S-PSS candidates </w:t>
            </w:r>
            <w:r w:rsidRPr="00220DED">
              <w:rPr>
                <w:rFonts w:eastAsia="等线" w:hint="eastAsia"/>
                <w:sz w:val="20"/>
                <w:szCs w:val="20"/>
                <w:lang w:eastAsia="zh-CN"/>
              </w:rPr>
              <w:t>*</w:t>
            </w:r>
            <w:r w:rsidRPr="00220DED">
              <w:rPr>
                <w:rFonts w:eastAsia="等线"/>
                <w:sz w:val="20"/>
                <w:szCs w:val="20"/>
                <w:lang w:eastAsia="zh-CN"/>
              </w:rPr>
              <w:t xml:space="preserve"> </w:t>
            </w:r>
            <w:r w:rsidRPr="00220DED">
              <w:rPr>
                <w:rFonts w:eastAsia="等线" w:hint="eastAsia"/>
                <w:sz w:val="20"/>
                <w:szCs w:val="20"/>
                <w:lang w:eastAsia="zh-CN"/>
              </w:rPr>
              <w:t>336</w:t>
            </w:r>
            <w:r w:rsidRPr="00220DED">
              <w:rPr>
                <w:rFonts w:eastAsia="等线"/>
                <w:sz w:val="20"/>
                <w:szCs w:val="20"/>
                <w:lang w:eastAsia="zh-CN"/>
              </w:rPr>
              <w:t xml:space="preserve"> S-SSS candidates}</w:t>
            </w:r>
            <w:r w:rsidRPr="00220DED">
              <w:rPr>
                <w:rFonts w:eastAsia="等线" w:hint="eastAsia"/>
                <w:sz w:val="20"/>
                <w:szCs w:val="20"/>
                <w:lang w:eastAsia="zh-CN"/>
              </w:rPr>
              <w:t>.</w:t>
            </w:r>
          </w:p>
          <w:p w14:paraId="1A328AC9" w14:textId="77777777" w:rsidR="00D7640B" w:rsidRPr="00220DED" w:rsidRDefault="00D7640B" w:rsidP="00D7640B">
            <w:pPr>
              <w:rPr>
                <w:rFonts w:eastAsia="等线"/>
                <w:iCs/>
                <w:sz w:val="20"/>
                <w:szCs w:val="20"/>
                <w:lang w:eastAsia="zh-CN"/>
              </w:rPr>
            </w:pPr>
            <w:r w:rsidRPr="00220DED">
              <w:rPr>
                <w:rFonts w:eastAsia="等线"/>
                <w:iCs/>
                <w:sz w:val="20"/>
                <w:szCs w:val="20"/>
                <w:highlight w:val="green"/>
                <w:lang w:eastAsia="zh-CN"/>
              </w:rPr>
              <w:t>Agreements</w:t>
            </w:r>
            <w:r w:rsidRPr="00220DED">
              <w:rPr>
                <w:rFonts w:eastAsia="等线"/>
                <w:iCs/>
                <w:sz w:val="20"/>
                <w:szCs w:val="20"/>
                <w:lang w:eastAsia="zh-CN"/>
              </w:rPr>
              <w:t>:</w:t>
            </w:r>
          </w:p>
          <w:p w14:paraId="200306A1" w14:textId="77777777" w:rsidR="00D7640B" w:rsidRPr="00220DED" w:rsidRDefault="00D7640B" w:rsidP="00D7640B">
            <w:pPr>
              <w:numPr>
                <w:ilvl w:val="0"/>
                <w:numId w:val="33"/>
              </w:numPr>
              <w:rPr>
                <w:iCs/>
                <w:sz w:val="20"/>
                <w:szCs w:val="20"/>
                <w:lang w:eastAsia="x-none"/>
              </w:rPr>
            </w:pPr>
            <w:r w:rsidRPr="00220DED">
              <w:rPr>
                <w:iCs/>
                <w:sz w:val="20"/>
                <w:szCs w:val="20"/>
                <w:lang w:eastAsia="x-none"/>
              </w:rPr>
              <w:t>NR S-SSB structure for NCP is as follows:</w:t>
            </w:r>
          </w:p>
          <w:p w14:paraId="2F221E83" w14:textId="77777777" w:rsidR="00D7640B" w:rsidRPr="00220DED" w:rsidRDefault="00D7640B" w:rsidP="00D7640B">
            <w:pPr>
              <w:rPr>
                <w:noProof/>
                <w:sz w:val="20"/>
                <w:szCs w:val="20"/>
                <w:lang w:eastAsia="zh-CN"/>
              </w:rPr>
            </w:pPr>
            <w:r w:rsidRPr="00220DED">
              <w:rPr>
                <w:noProof/>
                <w:sz w:val="20"/>
                <w:szCs w:val="20"/>
                <w:lang w:eastAsia="zh-CN"/>
              </w:rPr>
              <w:drawing>
                <wp:inline distT="0" distB="0" distL="0" distR="0" wp14:anchorId="380EB7E3" wp14:editId="27B162BF">
                  <wp:extent cx="3494315" cy="376794"/>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7884" cy="384727"/>
                          </a:xfrm>
                          <a:prstGeom prst="rect">
                            <a:avLst/>
                          </a:prstGeom>
                          <a:noFill/>
                          <a:ln>
                            <a:noFill/>
                          </a:ln>
                        </pic:spPr>
                      </pic:pic>
                    </a:graphicData>
                  </a:graphic>
                </wp:inline>
              </w:drawing>
            </w:r>
          </w:p>
          <w:p w14:paraId="4AF96121" w14:textId="77777777" w:rsidR="00D7640B" w:rsidRPr="00220DED" w:rsidRDefault="00D7640B" w:rsidP="00D7640B">
            <w:pPr>
              <w:numPr>
                <w:ilvl w:val="1"/>
                <w:numId w:val="33"/>
              </w:numPr>
              <w:rPr>
                <w:iCs/>
                <w:sz w:val="20"/>
                <w:szCs w:val="20"/>
                <w:lang w:eastAsia="x-none"/>
              </w:rPr>
            </w:pPr>
            <w:r w:rsidRPr="00220DED">
              <w:rPr>
                <w:iCs/>
                <w:sz w:val="20"/>
                <w:szCs w:val="20"/>
                <w:lang w:eastAsia="x-none"/>
              </w:rPr>
              <w:t>For the case of ECP, the structure is the same as the above except that the number of PSBCH symbols after S-SSS is only 6</w:t>
            </w:r>
          </w:p>
          <w:p w14:paraId="5C100B26" w14:textId="77777777" w:rsidR="00D7640B" w:rsidRPr="00220DED" w:rsidRDefault="00D7640B" w:rsidP="00D7640B">
            <w:pPr>
              <w:rPr>
                <w:sz w:val="20"/>
                <w:szCs w:val="20"/>
                <w:lang w:eastAsia="x-none"/>
              </w:rPr>
            </w:pPr>
            <w:r w:rsidRPr="00220DED">
              <w:rPr>
                <w:sz w:val="20"/>
                <w:szCs w:val="20"/>
                <w:lang w:eastAsia="x-none"/>
              </w:rPr>
              <w:t>Send LS to RAN4</w:t>
            </w:r>
            <w:r w:rsidR="00B6581D" w:rsidRPr="00220DED">
              <w:rPr>
                <w:sz w:val="20"/>
                <w:szCs w:val="20"/>
                <w:lang w:eastAsia="x-none"/>
              </w:rPr>
              <w:t xml:space="preserve"> </w:t>
            </w:r>
            <w:r w:rsidRPr="00220DED">
              <w:rPr>
                <w:sz w:val="20"/>
                <w:szCs w:val="20"/>
                <w:lang w:eastAsia="x-none"/>
              </w:rPr>
              <w:t>with the above agreements, and add:</w:t>
            </w:r>
          </w:p>
          <w:p w14:paraId="6E889AAD" w14:textId="77777777" w:rsidR="00D7640B" w:rsidRPr="00220DED" w:rsidRDefault="00D7640B" w:rsidP="00D7640B">
            <w:pPr>
              <w:numPr>
                <w:ilvl w:val="0"/>
                <w:numId w:val="33"/>
              </w:numPr>
              <w:rPr>
                <w:sz w:val="20"/>
                <w:szCs w:val="20"/>
                <w:lang w:eastAsia="x-none"/>
              </w:rPr>
            </w:pPr>
            <w:r w:rsidRPr="00220DED">
              <w:rPr>
                <w:sz w:val="20"/>
                <w:szCs w:val="20"/>
                <w:lang w:eastAsia="x-none"/>
              </w:rPr>
              <w:t xml:space="preserve">It is up to RAN4 to decide whether a transient period is necessary or not. If so, to address the transient period, one possibility is to shift the symbols starting the first S-SSS symbol by at least one symbol. </w:t>
            </w:r>
          </w:p>
          <w:p w14:paraId="09A2D1F1" w14:textId="77777777" w:rsidR="00D7640B" w:rsidRPr="00220DED" w:rsidRDefault="00D7640B" w:rsidP="00D7640B">
            <w:pPr>
              <w:rPr>
                <w:sz w:val="20"/>
                <w:szCs w:val="20"/>
              </w:rPr>
            </w:pPr>
            <w:r w:rsidRPr="00220DED">
              <w:rPr>
                <w:sz w:val="20"/>
                <w:szCs w:val="20"/>
                <w:highlight w:val="green"/>
              </w:rPr>
              <w:t>Agreements</w:t>
            </w:r>
            <w:r w:rsidRPr="00220DED">
              <w:rPr>
                <w:sz w:val="20"/>
                <w:szCs w:val="20"/>
              </w:rPr>
              <w:t>:</w:t>
            </w:r>
          </w:p>
          <w:p w14:paraId="465CBE07" w14:textId="77777777" w:rsidR="00D7640B" w:rsidRPr="00220DED" w:rsidRDefault="00D7640B" w:rsidP="00D7640B">
            <w:pPr>
              <w:numPr>
                <w:ilvl w:val="0"/>
                <w:numId w:val="35"/>
              </w:numPr>
              <w:rPr>
                <w:sz w:val="20"/>
                <w:szCs w:val="20"/>
              </w:rPr>
            </w:pPr>
            <w:r w:rsidRPr="00220DED">
              <w:rPr>
                <w:sz w:val="20"/>
                <w:szCs w:val="20"/>
              </w:rPr>
              <w:t>160ms is supported as the S-SSB periodicity for all SCS.</w:t>
            </w:r>
          </w:p>
          <w:p w14:paraId="6EF2E436" w14:textId="77777777" w:rsidR="00D7640B" w:rsidRPr="00220DED" w:rsidRDefault="00D7640B" w:rsidP="00D7640B">
            <w:pPr>
              <w:numPr>
                <w:ilvl w:val="0"/>
                <w:numId w:val="35"/>
              </w:numPr>
              <w:rPr>
                <w:sz w:val="20"/>
                <w:szCs w:val="20"/>
              </w:rPr>
            </w:pPr>
            <w:r w:rsidRPr="00220DED">
              <w:rPr>
                <w:sz w:val="20"/>
                <w:szCs w:val="20"/>
              </w:rPr>
              <w:t>The number of S-SSB transmissions within one S-SSB period is (pre)configurable</w:t>
            </w:r>
          </w:p>
          <w:p w14:paraId="7729EB5E" w14:textId="77777777" w:rsidR="00D7640B" w:rsidRPr="00220DED" w:rsidRDefault="00D7640B" w:rsidP="00D7640B">
            <w:pPr>
              <w:numPr>
                <w:ilvl w:val="1"/>
                <w:numId w:val="35"/>
              </w:numPr>
              <w:rPr>
                <w:sz w:val="20"/>
                <w:szCs w:val="20"/>
              </w:rPr>
            </w:pPr>
            <w:r w:rsidRPr="00220DED">
              <w:rPr>
                <w:sz w:val="20"/>
                <w:szCs w:val="20"/>
              </w:rPr>
              <w:t>For 15kHz SCS, {1, [2]}</w:t>
            </w:r>
          </w:p>
          <w:p w14:paraId="1E3769D0" w14:textId="77777777" w:rsidR="00D7640B" w:rsidRPr="00220DED" w:rsidRDefault="00D7640B" w:rsidP="00D7640B">
            <w:pPr>
              <w:numPr>
                <w:ilvl w:val="1"/>
                <w:numId w:val="35"/>
              </w:numPr>
              <w:rPr>
                <w:sz w:val="20"/>
                <w:szCs w:val="20"/>
              </w:rPr>
            </w:pPr>
            <w:r w:rsidRPr="00220DED">
              <w:rPr>
                <w:sz w:val="20"/>
                <w:szCs w:val="20"/>
              </w:rPr>
              <w:t>For 30kHz SCS, {1, 2}</w:t>
            </w:r>
          </w:p>
          <w:p w14:paraId="4EE3235C" w14:textId="77777777" w:rsidR="00D7640B" w:rsidRPr="00220DED" w:rsidRDefault="00D7640B" w:rsidP="00D7640B">
            <w:pPr>
              <w:numPr>
                <w:ilvl w:val="1"/>
                <w:numId w:val="35"/>
              </w:numPr>
              <w:rPr>
                <w:sz w:val="20"/>
                <w:szCs w:val="20"/>
              </w:rPr>
            </w:pPr>
            <w:r w:rsidRPr="00220DED">
              <w:rPr>
                <w:sz w:val="20"/>
                <w:szCs w:val="20"/>
              </w:rPr>
              <w:t>For 60kHz SCS, {???}</w:t>
            </w:r>
          </w:p>
          <w:p w14:paraId="7AD04F3E" w14:textId="77777777" w:rsidR="00D7640B" w:rsidRPr="00220DED" w:rsidRDefault="00D7640B" w:rsidP="00D7640B">
            <w:pPr>
              <w:numPr>
                <w:ilvl w:val="1"/>
                <w:numId w:val="35"/>
              </w:numPr>
              <w:rPr>
                <w:sz w:val="20"/>
                <w:szCs w:val="20"/>
              </w:rPr>
            </w:pPr>
            <w:r w:rsidRPr="00220DED">
              <w:rPr>
                <w:sz w:val="20"/>
                <w:szCs w:val="20"/>
              </w:rPr>
              <w:t>For 120kHz SCS, {???}</w:t>
            </w:r>
          </w:p>
          <w:p w14:paraId="247D0106" w14:textId="77777777" w:rsidR="00D7640B" w:rsidRPr="00220DED" w:rsidRDefault="00D7640B" w:rsidP="00D7640B">
            <w:pPr>
              <w:numPr>
                <w:ilvl w:val="1"/>
                <w:numId w:val="35"/>
              </w:numPr>
              <w:rPr>
                <w:sz w:val="20"/>
                <w:szCs w:val="20"/>
              </w:rPr>
            </w:pPr>
            <w:r w:rsidRPr="00220DED">
              <w:rPr>
                <w:sz w:val="20"/>
                <w:szCs w:val="20"/>
              </w:rPr>
              <w:t>FFS details for the multiple S-SSB transmissions within one S-SSB period (the set of slots, repetition?, etc.)</w:t>
            </w:r>
          </w:p>
          <w:p w14:paraId="6A9D14A0" w14:textId="77777777" w:rsidR="00D7640B" w:rsidRPr="00220DED" w:rsidRDefault="00D7640B" w:rsidP="00D7640B">
            <w:pPr>
              <w:rPr>
                <w:sz w:val="20"/>
                <w:szCs w:val="20"/>
                <w:lang w:eastAsia="x-none"/>
              </w:rPr>
            </w:pPr>
            <w:r w:rsidRPr="00220DED">
              <w:rPr>
                <w:sz w:val="20"/>
                <w:szCs w:val="20"/>
                <w:lang w:eastAsia="x-none"/>
              </w:rPr>
              <w:t>Update on Friday:</w:t>
            </w:r>
          </w:p>
          <w:p w14:paraId="272D28F9" w14:textId="77777777" w:rsidR="00D7640B" w:rsidRPr="00220DED" w:rsidRDefault="00D7640B" w:rsidP="00D7640B">
            <w:pPr>
              <w:rPr>
                <w:sz w:val="20"/>
                <w:szCs w:val="20"/>
                <w:highlight w:val="green"/>
                <w:lang w:eastAsia="x-none"/>
              </w:rPr>
            </w:pPr>
            <w:r w:rsidRPr="00220DED">
              <w:rPr>
                <w:sz w:val="20"/>
                <w:szCs w:val="20"/>
                <w:highlight w:val="green"/>
                <w:lang w:eastAsia="x-none"/>
              </w:rPr>
              <w:t>Agreements:</w:t>
            </w:r>
          </w:p>
          <w:p w14:paraId="0A89B30D" w14:textId="77777777" w:rsidR="00D7640B" w:rsidRPr="00220DED" w:rsidRDefault="00D7640B" w:rsidP="00D7640B">
            <w:pPr>
              <w:rPr>
                <w:sz w:val="20"/>
                <w:szCs w:val="20"/>
                <w:lang w:eastAsia="x-none"/>
              </w:rPr>
            </w:pPr>
            <w:r w:rsidRPr="00220DED">
              <w:rPr>
                <w:sz w:val="20"/>
                <w:szCs w:val="20"/>
                <w:lang w:eastAsia="x-none"/>
              </w:rPr>
              <w:t xml:space="preserve">The following values with </w:t>
            </w:r>
            <w:r w:rsidRPr="00220DED">
              <w:rPr>
                <w:color w:val="FF0000"/>
                <w:sz w:val="20"/>
                <w:szCs w:val="20"/>
                <w:u w:val="single"/>
                <w:lang w:eastAsia="x-none"/>
              </w:rPr>
              <w:t>change marks</w:t>
            </w:r>
            <w:r w:rsidRPr="00220DED">
              <w:rPr>
                <w:sz w:val="20"/>
                <w:szCs w:val="20"/>
                <w:lang w:eastAsia="x-none"/>
              </w:rPr>
              <w:t xml:space="preserve"> are further agreed:</w:t>
            </w:r>
          </w:p>
          <w:p w14:paraId="5FA69DFD" w14:textId="77777777" w:rsidR="00D7640B" w:rsidRPr="00220DED" w:rsidRDefault="00D7640B" w:rsidP="00D7640B">
            <w:pPr>
              <w:numPr>
                <w:ilvl w:val="0"/>
                <w:numId w:val="35"/>
              </w:numPr>
              <w:rPr>
                <w:sz w:val="20"/>
                <w:szCs w:val="20"/>
                <w:lang w:eastAsia="x-none"/>
              </w:rPr>
            </w:pPr>
            <w:r w:rsidRPr="00220DED">
              <w:rPr>
                <w:sz w:val="20"/>
                <w:szCs w:val="20"/>
                <w:lang w:eastAsia="x-none"/>
              </w:rPr>
              <w:t>Note: the values in bracket are subject to further discussion regarding potential removal all-together</w:t>
            </w:r>
          </w:p>
          <w:p w14:paraId="1607C975" w14:textId="77777777" w:rsidR="00D7640B" w:rsidRPr="00220DED" w:rsidRDefault="00D7640B" w:rsidP="00D7640B">
            <w:pPr>
              <w:ind w:leftChars="160" w:left="384"/>
              <w:rPr>
                <w:sz w:val="20"/>
                <w:szCs w:val="20"/>
              </w:rPr>
            </w:pPr>
            <w:r w:rsidRPr="00220DED">
              <w:rPr>
                <w:sz w:val="20"/>
                <w:szCs w:val="20"/>
                <w:lang w:eastAsia="zh-CN"/>
              </w:rPr>
              <w:t>For FR1:</w:t>
            </w:r>
          </w:p>
          <w:p w14:paraId="43C8391D" w14:textId="77777777" w:rsidR="00D7640B" w:rsidRPr="00220DED" w:rsidRDefault="00D7640B" w:rsidP="00D7640B">
            <w:pPr>
              <w:numPr>
                <w:ilvl w:val="1"/>
                <w:numId w:val="36"/>
              </w:numPr>
              <w:tabs>
                <w:tab w:val="clear" w:pos="1080"/>
                <w:tab w:val="num" w:pos="-960"/>
              </w:tabs>
              <w:ind w:leftChars="340" w:left="1176"/>
              <w:jc w:val="both"/>
              <w:rPr>
                <w:sz w:val="20"/>
                <w:szCs w:val="20"/>
              </w:rPr>
            </w:pPr>
            <w:r w:rsidRPr="00220DED">
              <w:rPr>
                <w:sz w:val="20"/>
                <w:szCs w:val="20"/>
              </w:rPr>
              <w:t xml:space="preserve">For 15kHz SCS, {1, </w:t>
            </w:r>
            <w:r w:rsidRPr="00220DED">
              <w:rPr>
                <w:rFonts w:eastAsia="等线" w:hint="eastAsia"/>
                <w:sz w:val="20"/>
                <w:szCs w:val="20"/>
                <w:lang w:eastAsia="zh-CN"/>
              </w:rPr>
              <w:t>[</w:t>
            </w:r>
            <w:r w:rsidRPr="00220DED">
              <w:rPr>
                <w:sz w:val="20"/>
                <w:szCs w:val="20"/>
              </w:rPr>
              <w:t>2</w:t>
            </w:r>
            <w:r w:rsidRPr="00220DED">
              <w:rPr>
                <w:rFonts w:eastAsia="等线" w:hint="eastAsia"/>
                <w:sz w:val="20"/>
                <w:szCs w:val="20"/>
                <w:lang w:eastAsia="zh-CN"/>
              </w:rPr>
              <w:t>]</w:t>
            </w:r>
            <w:r w:rsidRPr="00220DED">
              <w:rPr>
                <w:sz w:val="20"/>
                <w:szCs w:val="20"/>
              </w:rPr>
              <w:t>}</w:t>
            </w:r>
          </w:p>
          <w:p w14:paraId="7343DC6F" w14:textId="77777777" w:rsidR="00D7640B" w:rsidRPr="00B6581D" w:rsidRDefault="00D7640B" w:rsidP="00D7640B">
            <w:pPr>
              <w:numPr>
                <w:ilvl w:val="1"/>
                <w:numId w:val="36"/>
              </w:numPr>
              <w:tabs>
                <w:tab w:val="clear" w:pos="1080"/>
                <w:tab w:val="num" w:pos="-560"/>
              </w:tabs>
              <w:ind w:leftChars="340" w:left="1176"/>
              <w:jc w:val="both"/>
              <w:rPr>
                <w:sz w:val="21"/>
                <w:szCs w:val="20"/>
              </w:rPr>
            </w:pPr>
            <w:r w:rsidRPr="00B6581D">
              <w:rPr>
                <w:sz w:val="21"/>
                <w:szCs w:val="20"/>
              </w:rPr>
              <w:t>For 30kHz SCS, {1, 2</w:t>
            </w:r>
            <w:r w:rsidRPr="00B6581D">
              <w:rPr>
                <w:rFonts w:eastAsia="等线" w:hint="eastAsia"/>
                <w:sz w:val="21"/>
                <w:szCs w:val="20"/>
                <w:lang w:eastAsia="zh-CN"/>
              </w:rPr>
              <w:t xml:space="preserve">, </w:t>
            </w:r>
            <w:r w:rsidRPr="00B6581D">
              <w:rPr>
                <w:rFonts w:eastAsia="等线" w:hint="eastAsia"/>
                <w:color w:val="FF0000"/>
                <w:sz w:val="21"/>
                <w:szCs w:val="20"/>
                <w:lang w:eastAsia="zh-CN"/>
              </w:rPr>
              <w:t>[4]</w:t>
            </w:r>
            <w:r w:rsidRPr="00B6581D">
              <w:rPr>
                <w:sz w:val="21"/>
                <w:szCs w:val="20"/>
              </w:rPr>
              <w:t>}</w:t>
            </w:r>
          </w:p>
          <w:p w14:paraId="0D6C726F" w14:textId="77777777" w:rsidR="00D7640B" w:rsidRPr="00B6581D" w:rsidRDefault="00D7640B" w:rsidP="00D7640B">
            <w:pPr>
              <w:numPr>
                <w:ilvl w:val="1"/>
                <w:numId w:val="36"/>
              </w:numPr>
              <w:tabs>
                <w:tab w:val="clear" w:pos="1080"/>
                <w:tab w:val="num" w:pos="-160"/>
              </w:tabs>
              <w:ind w:leftChars="340" w:left="1176"/>
              <w:jc w:val="both"/>
              <w:rPr>
                <w:sz w:val="21"/>
                <w:szCs w:val="20"/>
              </w:rPr>
            </w:pPr>
            <w:r w:rsidRPr="00B6581D">
              <w:rPr>
                <w:sz w:val="21"/>
                <w:szCs w:val="20"/>
              </w:rPr>
              <w:t>For 60kHz SCS, {</w:t>
            </w:r>
            <w:r w:rsidRPr="00B6581D">
              <w:rPr>
                <w:color w:val="FF0000"/>
                <w:sz w:val="21"/>
                <w:szCs w:val="20"/>
                <w:u w:val="single"/>
                <w:lang w:eastAsia="zh-CN"/>
              </w:rPr>
              <w:t xml:space="preserve">1, </w:t>
            </w:r>
            <w:r w:rsidRPr="00B6581D">
              <w:rPr>
                <w:color w:val="FF0000"/>
                <w:sz w:val="21"/>
                <w:szCs w:val="20"/>
                <w:u w:val="single"/>
              </w:rPr>
              <w:t xml:space="preserve">2, 4, </w:t>
            </w:r>
            <w:r w:rsidRPr="00B6581D">
              <w:rPr>
                <w:rFonts w:eastAsia="等线" w:hint="eastAsia"/>
                <w:color w:val="FF0000"/>
                <w:sz w:val="21"/>
                <w:szCs w:val="20"/>
                <w:u w:val="single"/>
                <w:lang w:eastAsia="zh-CN"/>
              </w:rPr>
              <w:t>[</w:t>
            </w:r>
            <w:r w:rsidRPr="00B6581D">
              <w:rPr>
                <w:color w:val="FF0000"/>
                <w:sz w:val="21"/>
                <w:szCs w:val="20"/>
                <w:u w:val="single"/>
              </w:rPr>
              <w:t>8</w:t>
            </w:r>
            <w:r w:rsidRPr="00B6581D">
              <w:rPr>
                <w:rFonts w:eastAsia="等线" w:hint="eastAsia"/>
                <w:color w:val="FF0000"/>
                <w:sz w:val="21"/>
                <w:szCs w:val="20"/>
                <w:u w:val="single"/>
                <w:lang w:eastAsia="zh-CN"/>
              </w:rPr>
              <w:t>]</w:t>
            </w:r>
            <w:r w:rsidRPr="00B6581D">
              <w:rPr>
                <w:sz w:val="21"/>
                <w:szCs w:val="20"/>
              </w:rPr>
              <w:t>}</w:t>
            </w:r>
          </w:p>
          <w:p w14:paraId="146EB337" w14:textId="77777777" w:rsidR="00D7640B" w:rsidRPr="00B6581D" w:rsidRDefault="00D7640B" w:rsidP="00D7640B">
            <w:pPr>
              <w:ind w:leftChars="160" w:left="384"/>
              <w:rPr>
                <w:sz w:val="21"/>
                <w:szCs w:val="20"/>
                <w:lang w:eastAsia="zh-CN"/>
              </w:rPr>
            </w:pPr>
            <w:r w:rsidRPr="00B6581D">
              <w:rPr>
                <w:sz w:val="21"/>
                <w:szCs w:val="20"/>
                <w:lang w:eastAsia="zh-CN"/>
              </w:rPr>
              <w:t>For FR2:</w:t>
            </w:r>
          </w:p>
          <w:p w14:paraId="75DE02DE" w14:textId="77777777" w:rsidR="00D7640B" w:rsidRPr="00B6581D" w:rsidRDefault="00D7640B" w:rsidP="00D7640B">
            <w:pPr>
              <w:numPr>
                <w:ilvl w:val="1"/>
                <w:numId w:val="36"/>
              </w:numPr>
              <w:tabs>
                <w:tab w:val="clear" w:pos="1080"/>
                <w:tab w:val="num" w:pos="240"/>
              </w:tabs>
              <w:ind w:leftChars="340" w:left="1176"/>
              <w:jc w:val="both"/>
              <w:rPr>
                <w:sz w:val="21"/>
                <w:szCs w:val="20"/>
                <w:lang w:eastAsia="ko-KR"/>
              </w:rPr>
            </w:pPr>
            <w:r w:rsidRPr="00B6581D">
              <w:rPr>
                <w:sz w:val="21"/>
                <w:szCs w:val="20"/>
              </w:rPr>
              <w:t>For 60kHz SCS, {</w:t>
            </w:r>
            <w:r w:rsidRPr="00B6581D">
              <w:rPr>
                <w:color w:val="FF0000"/>
                <w:sz w:val="21"/>
                <w:szCs w:val="20"/>
                <w:u w:val="single"/>
                <w:lang w:eastAsia="zh-CN"/>
              </w:rPr>
              <w:t xml:space="preserve">1, </w:t>
            </w:r>
            <w:r w:rsidRPr="00B6581D">
              <w:rPr>
                <w:color w:val="FF0000"/>
                <w:sz w:val="21"/>
                <w:szCs w:val="20"/>
                <w:u w:val="single"/>
              </w:rPr>
              <w:t>2, 4, 8</w:t>
            </w:r>
            <w:r w:rsidRPr="00B6581D">
              <w:rPr>
                <w:color w:val="FF0000"/>
                <w:sz w:val="21"/>
                <w:szCs w:val="20"/>
                <w:u w:val="single"/>
                <w:lang w:eastAsia="zh-CN"/>
              </w:rPr>
              <w:t>, 16, 32</w:t>
            </w:r>
            <w:r w:rsidRPr="00B6581D">
              <w:rPr>
                <w:sz w:val="21"/>
                <w:szCs w:val="20"/>
              </w:rPr>
              <w:t>}</w:t>
            </w:r>
          </w:p>
          <w:p w14:paraId="61210033" w14:textId="77777777" w:rsidR="00D7640B" w:rsidRPr="002C4DED" w:rsidRDefault="00D7640B" w:rsidP="00C54443">
            <w:pPr>
              <w:numPr>
                <w:ilvl w:val="1"/>
                <w:numId w:val="36"/>
              </w:numPr>
              <w:tabs>
                <w:tab w:val="clear" w:pos="1080"/>
                <w:tab w:val="num" w:pos="640"/>
              </w:tabs>
              <w:ind w:leftChars="340" w:left="1176"/>
              <w:jc w:val="both"/>
              <w:rPr>
                <w:sz w:val="21"/>
                <w:szCs w:val="20"/>
              </w:rPr>
            </w:pPr>
            <w:r w:rsidRPr="00B6581D">
              <w:rPr>
                <w:sz w:val="21"/>
                <w:szCs w:val="20"/>
              </w:rPr>
              <w:lastRenderedPageBreak/>
              <w:t>For 120kHz SCS, {</w:t>
            </w:r>
            <w:r w:rsidRPr="00B6581D">
              <w:rPr>
                <w:rFonts w:eastAsia="等线" w:hint="eastAsia"/>
                <w:color w:val="FF0000"/>
                <w:sz w:val="21"/>
                <w:szCs w:val="20"/>
                <w:u w:val="single"/>
                <w:lang w:eastAsia="zh-CN"/>
              </w:rPr>
              <w:t xml:space="preserve">1, 2, 4, </w:t>
            </w:r>
            <w:r w:rsidRPr="00B6581D">
              <w:rPr>
                <w:color w:val="FF0000"/>
                <w:sz w:val="21"/>
                <w:szCs w:val="20"/>
                <w:u w:val="single"/>
              </w:rPr>
              <w:t>8, 16, 32</w:t>
            </w:r>
            <w:r w:rsidRPr="00B6581D">
              <w:rPr>
                <w:color w:val="FF0000"/>
                <w:sz w:val="21"/>
                <w:szCs w:val="20"/>
                <w:u w:val="single"/>
                <w:lang w:eastAsia="zh-CN"/>
              </w:rPr>
              <w:t>, 64</w:t>
            </w:r>
            <w:r w:rsidRPr="00B6581D">
              <w:rPr>
                <w:sz w:val="21"/>
                <w:szCs w:val="20"/>
              </w:rPr>
              <w:t>}</w:t>
            </w:r>
          </w:p>
        </w:tc>
      </w:tr>
    </w:tbl>
    <w:p w14:paraId="1C7FE9F1" w14:textId="1B100F03" w:rsidR="00C54443" w:rsidRDefault="005D7C6C" w:rsidP="00302B0B">
      <w:pPr>
        <w:pStyle w:val="a6"/>
        <w:spacing w:before="120"/>
        <w:jc w:val="both"/>
        <w:rPr>
          <w:rFonts w:eastAsia="MS Mincho"/>
          <w:sz w:val="20"/>
          <w:szCs w:val="20"/>
          <w:lang w:eastAsia="ja-JP"/>
        </w:rPr>
      </w:pPr>
      <w:r w:rsidRPr="005D7C6C">
        <w:rPr>
          <w:rFonts w:eastAsia="MS Mincho"/>
          <w:sz w:val="20"/>
          <w:szCs w:val="20"/>
          <w:lang w:eastAsia="ja-JP"/>
        </w:rPr>
        <w:lastRenderedPageBreak/>
        <w:t xml:space="preserve">This contribution is a revision of our </w:t>
      </w:r>
      <w:r w:rsidR="00D7640B">
        <w:rPr>
          <w:rFonts w:eastAsia="MS Mincho"/>
          <w:sz w:val="20"/>
          <w:szCs w:val="20"/>
          <w:lang w:eastAsia="ja-JP"/>
        </w:rPr>
        <w:t>Tdoc</w:t>
      </w:r>
      <w:r w:rsidR="00AD056E">
        <w:rPr>
          <w:rFonts w:eastAsia="MS Mincho"/>
          <w:sz w:val="20"/>
          <w:szCs w:val="20"/>
          <w:lang w:eastAsia="ja-JP"/>
        </w:rPr>
        <w:t xml:space="preserve"> </w:t>
      </w:r>
      <w:r w:rsidR="00FC5754" w:rsidRPr="00220DED">
        <w:rPr>
          <w:rFonts w:eastAsia="MS Mincho"/>
          <w:sz w:val="20"/>
          <w:szCs w:val="20"/>
          <w:lang w:eastAsia="ja-JP"/>
        </w:rPr>
        <w:t>[2</w:t>
      </w:r>
      <w:r w:rsidR="00C54443" w:rsidRPr="00220DED">
        <w:rPr>
          <w:rFonts w:eastAsia="MS Mincho"/>
          <w:sz w:val="20"/>
          <w:szCs w:val="20"/>
          <w:lang w:eastAsia="ja-JP"/>
        </w:rPr>
        <w:t>]</w:t>
      </w:r>
      <w:r w:rsidRPr="005D7C6C">
        <w:rPr>
          <w:rFonts w:eastAsia="MS Mincho"/>
          <w:sz w:val="20"/>
          <w:szCs w:val="20"/>
          <w:lang w:eastAsia="ja-JP"/>
        </w:rPr>
        <w:t xml:space="preserve"> </w:t>
      </w:r>
      <w:r w:rsidR="00D7640B">
        <w:rPr>
          <w:rFonts w:eastAsia="MS Mincho"/>
          <w:sz w:val="20"/>
          <w:szCs w:val="20"/>
          <w:lang w:eastAsia="ja-JP"/>
        </w:rPr>
        <w:t>in</w:t>
      </w:r>
      <w:r w:rsidRPr="005D7C6C">
        <w:rPr>
          <w:rFonts w:eastAsia="MS Mincho"/>
          <w:sz w:val="20"/>
          <w:szCs w:val="20"/>
          <w:lang w:eastAsia="ja-JP"/>
        </w:rPr>
        <w:t xml:space="preserve"> the </w:t>
      </w:r>
      <w:r w:rsidR="00D7640B">
        <w:rPr>
          <w:rFonts w:eastAsia="MS Mincho"/>
          <w:sz w:val="20"/>
          <w:szCs w:val="20"/>
          <w:lang w:eastAsia="ja-JP"/>
        </w:rPr>
        <w:t>last</w:t>
      </w:r>
      <w:r w:rsidRPr="005D7C6C">
        <w:rPr>
          <w:rFonts w:eastAsia="MS Mincho"/>
          <w:sz w:val="20"/>
          <w:szCs w:val="20"/>
          <w:lang w:eastAsia="ja-JP"/>
        </w:rPr>
        <w:t xml:space="preserve"> meeting</w:t>
      </w:r>
      <w:r w:rsidR="00D7640B">
        <w:rPr>
          <w:rFonts w:eastAsia="MS Mincho"/>
          <w:sz w:val="20"/>
          <w:szCs w:val="20"/>
          <w:lang w:eastAsia="ja-JP"/>
        </w:rPr>
        <w:t xml:space="preserve">. </w:t>
      </w:r>
      <w:r w:rsidR="00C54443">
        <w:rPr>
          <w:rFonts w:eastAsia="MS Mincho"/>
          <w:sz w:val="20"/>
          <w:szCs w:val="20"/>
          <w:lang w:eastAsia="ja-JP"/>
        </w:rPr>
        <w:t xml:space="preserve">In this contribution we further discuss the SLSS sequence </w:t>
      </w:r>
      <w:r w:rsidR="002E3649">
        <w:rPr>
          <w:rFonts w:eastAsia="MS Mincho"/>
          <w:sz w:val="20"/>
          <w:szCs w:val="20"/>
          <w:lang w:eastAsia="ja-JP"/>
        </w:rPr>
        <w:t xml:space="preserve">generation, </w:t>
      </w:r>
      <w:r w:rsidR="00061358">
        <w:rPr>
          <w:rFonts w:eastAsia="MS Mincho"/>
          <w:sz w:val="20"/>
          <w:szCs w:val="20"/>
          <w:lang w:eastAsia="ja-JP"/>
        </w:rPr>
        <w:t xml:space="preserve">the </w:t>
      </w:r>
      <w:r w:rsidR="002E3649">
        <w:rPr>
          <w:rFonts w:eastAsia="MS Mincho"/>
          <w:sz w:val="20"/>
          <w:szCs w:val="20"/>
          <w:lang w:eastAsia="ja-JP"/>
        </w:rPr>
        <w:t>S-SSB</w:t>
      </w:r>
      <w:r w:rsidR="00C039EF">
        <w:rPr>
          <w:rFonts w:eastAsia="MS Mincho"/>
          <w:sz w:val="20"/>
          <w:szCs w:val="20"/>
          <w:lang w:eastAsia="ja-JP"/>
        </w:rPr>
        <w:t>’s</w:t>
      </w:r>
      <w:r w:rsidR="002E3649">
        <w:rPr>
          <w:rFonts w:eastAsia="MS Mincho"/>
          <w:sz w:val="20"/>
          <w:szCs w:val="20"/>
          <w:lang w:eastAsia="ja-JP"/>
        </w:rPr>
        <w:t xml:space="preserve"> repetition pattern and indication</w:t>
      </w:r>
      <w:r w:rsidR="00C039EF">
        <w:rPr>
          <w:rFonts w:eastAsia="MS Mincho"/>
          <w:sz w:val="20"/>
          <w:szCs w:val="20"/>
          <w:lang w:eastAsia="ja-JP"/>
        </w:rPr>
        <w:t xml:space="preserve"> method</w:t>
      </w:r>
      <w:r w:rsidR="002E3649">
        <w:rPr>
          <w:rFonts w:eastAsia="MS Mincho"/>
          <w:sz w:val="20"/>
          <w:szCs w:val="20"/>
          <w:lang w:eastAsia="ja-JP"/>
        </w:rPr>
        <w:t xml:space="preserve">, </w:t>
      </w:r>
      <w:r w:rsidR="004253FC">
        <w:rPr>
          <w:rFonts w:eastAsia="MS Mincho"/>
          <w:sz w:val="20"/>
          <w:szCs w:val="20"/>
          <w:lang w:eastAsia="ja-JP"/>
        </w:rPr>
        <w:t xml:space="preserve">and the timing information in </w:t>
      </w:r>
      <w:r w:rsidR="002E3649">
        <w:rPr>
          <w:rFonts w:eastAsia="MS Mincho"/>
          <w:sz w:val="20"/>
          <w:szCs w:val="20"/>
          <w:lang w:eastAsia="ja-JP"/>
        </w:rPr>
        <w:t>PBCH contents.</w:t>
      </w:r>
    </w:p>
    <w:p w14:paraId="723E9365" w14:textId="77777777" w:rsidR="00905F27" w:rsidRPr="00302B0B" w:rsidRDefault="00905F27" w:rsidP="00D825D5">
      <w:pPr>
        <w:pStyle w:val="1"/>
        <w:spacing w:beforeLines="50" w:before="156" w:afterLines="50" w:after="156"/>
        <w:ind w:left="432" w:hanging="432"/>
        <w:jc w:val="both"/>
        <w:rPr>
          <w:b/>
          <w:sz w:val="24"/>
          <w:lang w:eastAsia="ko-KR"/>
        </w:rPr>
      </w:pPr>
      <w:bookmarkStart w:id="1" w:name="_Ref228947482"/>
      <w:r w:rsidRPr="00302B0B">
        <w:rPr>
          <w:b/>
          <w:sz w:val="24"/>
          <w:lang w:eastAsia="ko-KR"/>
        </w:rPr>
        <w:t>Discussions</w:t>
      </w:r>
    </w:p>
    <w:p w14:paraId="65A98984" w14:textId="77777777" w:rsidR="00585A28" w:rsidRPr="00560C52" w:rsidRDefault="000D52E7" w:rsidP="00585A28">
      <w:pPr>
        <w:pStyle w:val="2"/>
        <w:tabs>
          <w:tab w:val="clear" w:pos="6663"/>
          <w:tab w:val="num" w:pos="567"/>
        </w:tabs>
        <w:spacing w:afterLines="50" w:after="156"/>
        <w:ind w:left="567"/>
        <w:jc w:val="both"/>
        <w:rPr>
          <w:b/>
          <w:sz w:val="22"/>
          <w:lang w:eastAsia="zh-CN"/>
        </w:rPr>
      </w:pPr>
      <w:r w:rsidRPr="00560C52">
        <w:rPr>
          <w:b/>
          <w:sz w:val="22"/>
          <w:lang w:eastAsia="zh-CN"/>
        </w:rPr>
        <w:t xml:space="preserve">Sidelink </w:t>
      </w:r>
      <w:r w:rsidR="007B5F93">
        <w:rPr>
          <w:b/>
          <w:sz w:val="22"/>
          <w:lang w:eastAsia="zh-CN"/>
        </w:rPr>
        <w:t>s</w:t>
      </w:r>
      <w:r w:rsidR="007B5F93" w:rsidRPr="00560C52">
        <w:rPr>
          <w:b/>
          <w:sz w:val="22"/>
          <w:lang w:eastAsia="zh-CN"/>
        </w:rPr>
        <w:t xml:space="preserve">ynchronization </w:t>
      </w:r>
      <w:r w:rsidR="007B5F93">
        <w:rPr>
          <w:b/>
          <w:sz w:val="22"/>
          <w:lang w:eastAsia="zh-CN"/>
        </w:rPr>
        <w:t>s</w:t>
      </w:r>
      <w:r w:rsidR="007B5F93" w:rsidRPr="00560C52">
        <w:rPr>
          <w:b/>
          <w:sz w:val="22"/>
          <w:lang w:eastAsia="zh-CN"/>
        </w:rPr>
        <w:t>ignals</w:t>
      </w:r>
    </w:p>
    <w:p w14:paraId="340D88A9" w14:textId="77777777" w:rsidR="00D825D5" w:rsidRPr="000D52E7" w:rsidRDefault="00D825D5" w:rsidP="000D52E7">
      <w:pPr>
        <w:pStyle w:val="3"/>
        <w:rPr>
          <w:b/>
          <w:sz w:val="20"/>
          <w:szCs w:val="20"/>
          <w:lang w:eastAsia="zh-CN"/>
        </w:rPr>
      </w:pPr>
      <w:r w:rsidRPr="000D52E7">
        <w:rPr>
          <w:rFonts w:hint="eastAsia"/>
          <w:b/>
          <w:sz w:val="20"/>
          <w:szCs w:val="20"/>
          <w:lang w:eastAsia="zh-CN"/>
        </w:rPr>
        <w:t xml:space="preserve">NR </w:t>
      </w:r>
      <w:r w:rsidRPr="000D52E7">
        <w:rPr>
          <w:b/>
          <w:sz w:val="20"/>
          <w:szCs w:val="20"/>
          <w:lang w:eastAsia="zh-CN"/>
        </w:rPr>
        <w:t xml:space="preserve">SLSS </w:t>
      </w:r>
      <w:r w:rsidR="00A32E25">
        <w:rPr>
          <w:b/>
          <w:sz w:val="20"/>
          <w:szCs w:val="20"/>
          <w:lang w:eastAsia="zh-CN"/>
        </w:rPr>
        <w:t>s</w:t>
      </w:r>
      <w:r w:rsidRPr="000D52E7">
        <w:rPr>
          <w:rFonts w:hint="eastAsia"/>
          <w:b/>
          <w:sz w:val="20"/>
          <w:szCs w:val="20"/>
          <w:lang w:eastAsia="zh-CN"/>
        </w:rPr>
        <w:t>equence generation</w:t>
      </w:r>
    </w:p>
    <w:p w14:paraId="064090F7" w14:textId="5C7470F6" w:rsidR="000D52E7" w:rsidRDefault="000D52E7" w:rsidP="00560C52">
      <w:pPr>
        <w:pStyle w:val="a6"/>
        <w:jc w:val="both"/>
        <w:rPr>
          <w:rFonts w:eastAsia="MS Mincho"/>
          <w:sz w:val="20"/>
          <w:szCs w:val="20"/>
          <w:lang w:eastAsia="ja-JP"/>
        </w:rPr>
      </w:pPr>
      <w:r w:rsidRPr="00560C52">
        <w:rPr>
          <w:rFonts w:eastAsia="MS Mincho"/>
          <w:sz w:val="20"/>
          <w:szCs w:val="20"/>
          <w:lang w:eastAsia="ja-JP"/>
        </w:rPr>
        <w:t xml:space="preserve">According to the agreements achieved in RAN1#96bis, length-127 M-sequences are adopted for S-PSS and length-127 Gold sequences are adopted for S-SSS. In addition, 2-symbol S-PSS and </w:t>
      </w:r>
      <w:r w:rsidR="005C1AC0" w:rsidRPr="00560C52">
        <w:rPr>
          <w:rFonts w:eastAsia="MS Mincho"/>
          <w:sz w:val="20"/>
          <w:szCs w:val="20"/>
          <w:lang w:eastAsia="ja-JP"/>
        </w:rPr>
        <w:t xml:space="preserve">2-symbol </w:t>
      </w:r>
      <w:r w:rsidRPr="00560C52">
        <w:rPr>
          <w:rFonts w:eastAsia="MS Mincho"/>
          <w:sz w:val="20"/>
          <w:szCs w:val="20"/>
          <w:lang w:eastAsia="ja-JP"/>
        </w:rPr>
        <w:t>S-SSS</w:t>
      </w:r>
      <w:r w:rsidR="001C243F" w:rsidRPr="00560C52">
        <w:rPr>
          <w:rFonts w:eastAsia="MS Mincho"/>
          <w:sz w:val="20"/>
          <w:szCs w:val="20"/>
          <w:lang w:eastAsia="ja-JP"/>
        </w:rPr>
        <w:t xml:space="preserve"> are supported. In RAN1#97, there is the following working assumption</w:t>
      </w:r>
      <w:r w:rsidR="002E3649">
        <w:rPr>
          <w:rFonts w:eastAsia="MS Mincho"/>
          <w:sz w:val="20"/>
          <w:szCs w:val="20"/>
          <w:lang w:eastAsia="ja-JP"/>
        </w:rPr>
        <w:t xml:space="preserve"> and </w:t>
      </w:r>
      <w:r w:rsidR="00061358">
        <w:rPr>
          <w:rFonts w:eastAsia="MS Mincho"/>
          <w:sz w:val="20"/>
          <w:szCs w:val="20"/>
          <w:lang w:eastAsia="ja-JP"/>
        </w:rPr>
        <w:t xml:space="preserve">it </w:t>
      </w:r>
      <w:r w:rsidR="002E3649">
        <w:rPr>
          <w:rFonts w:eastAsia="MS Mincho"/>
          <w:sz w:val="20"/>
          <w:szCs w:val="20"/>
          <w:lang w:eastAsia="ja-JP"/>
        </w:rPr>
        <w:t>was not confirmed in RAN1#98</w:t>
      </w:r>
      <w:r w:rsidR="001C243F" w:rsidRPr="00560C52">
        <w:rPr>
          <w:rFonts w:eastAsia="MS Mincho"/>
          <w:sz w:val="20"/>
          <w:szCs w:val="20"/>
          <w:lang w:eastAsia="ja-JP"/>
        </w:rPr>
        <w:t>:</w:t>
      </w:r>
    </w:p>
    <w:tbl>
      <w:tblPr>
        <w:tblStyle w:val="af9"/>
        <w:tblW w:w="0" w:type="auto"/>
        <w:tblLook w:val="04A0" w:firstRow="1" w:lastRow="0" w:firstColumn="1" w:lastColumn="0" w:noHBand="0" w:noVBand="1"/>
      </w:tblPr>
      <w:tblGrid>
        <w:gridCol w:w="9629"/>
      </w:tblGrid>
      <w:tr w:rsidR="009E21FA" w14:paraId="20C14809" w14:textId="77777777" w:rsidTr="009E21FA">
        <w:tc>
          <w:tcPr>
            <w:tcW w:w="9629" w:type="dxa"/>
          </w:tcPr>
          <w:p w14:paraId="760617D6" w14:textId="77777777" w:rsidR="009E21FA" w:rsidRPr="00302B0B" w:rsidRDefault="009E21FA" w:rsidP="009E21FA">
            <w:pPr>
              <w:rPr>
                <w:rFonts w:eastAsiaTheme="minorEastAsia"/>
                <w:sz w:val="20"/>
                <w:szCs w:val="20"/>
                <w:lang w:eastAsia="zh-CN"/>
              </w:rPr>
            </w:pPr>
            <w:r w:rsidRPr="00302B0B">
              <w:rPr>
                <w:sz w:val="20"/>
                <w:szCs w:val="20"/>
                <w:highlight w:val="darkYellow"/>
              </w:rPr>
              <w:t>Working assumption:</w:t>
            </w:r>
          </w:p>
          <w:p w14:paraId="62CD7137" w14:textId="77777777" w:rsidR="009E21FA" w:rsidRPr="00D12CB3" w:rsidRDefault="009E21FA" w:rsidP="009E21FA">
            <w:pPr>
              <w:pStyle w:val="afd"/>
              <w:numPr>
                <w:ilvl w:val="0"/>
                <w:numId w:val="10"/>
              </w:numPr>
              <w:ind w:firstLineChars="0"/>
              <w:jc w:val="both"/>
              <w:rPr>
                <w:sz w:val="20"/>
                <w:szCs w:val="20"/>
                <w:lang w:eastAsia="ja-JP"/>
              </w:rPr>
            </w:pPr>
            <w:r w:rsidRPr="00D12CB3">
              <w:rPr>
                <w:rFonts w:hint="eastAsia"/>
                <w:sz w:val="20"/>
                <w:szCs w:val="20"/>
                <w:lang w:eastAsia="ja-JP"/>
              </w:rPr>
              <w:t>F</w:t>
            </w:r>
            <w:r w:rsidRPr="00D12CB3">
              <w:rPr>
                <w:sz w:val="20"/>
                <w:szCs w:val="20"/>
                <w:lang w:eastAsia="ja-JP"/>
              </w:rPr>
              <w:t>or the NR SLSS</w:t>
            </w:r>
            <w:r w:rsidRPr="00D12CB3">
              <w:rPr>
                <w:rFonts w:hint="eastAsia"/>
                <w:sz w:val="20"/>
                <w:szCs w:val="20"/>
                <w:lang w:eastAsia="ja-JP"/>
              </w:rPr>
              <w:t xml:space="preserve">, </w:t>
            </w:r>
          </w:p>
          <w:p w14:paraId="7E7D2A36" w14:textId="77777777" w:rsidR="009E21FA" w:rsidRPr="00D12CB3" w:rsidRDefault="009E21FA" w:rsidP="009E21FA">
            <w:pPr>
              <w:pStyle w:val="afd"/>
              <w:numPr>
                <w:ilvl w:val="1"/>
                <w:numId w:val="10"/>
              </w:numPr>
              <w:ind w:firstLineChars="0"/>
              <w:jc w:val="both"/>
              <w:rPr>
                <w:sz w:val="20"/>
                <w:szCs w:val="20"/>
                <w:lang w:eastAsia="ja-JP"/>
              </w:rPr>
            </w:pPr>
            <w:r w:rsidRPr="00D12CB3">
              <w:rPr>
                <w:sz w:val="20"/>
                <w:szCs w:val="20"/>
                <w:lang w:eastAsia="ja-JP"/>
              </w:rPr>
              <w:t>S</w:t>
            </w:r>
            <w:r w:rsidRPr="00D12CB3">
              <w:rPr>
                <w:rFonts w:hint="eastAsia"/>
                <w:sz w:val="20"/>
                <w:szCs w:val="20"/>
                <w:lang w:eastAsia="ja-JP"/>
              </w:rPr>
              <w:t>ame sequence is used for both symbols of S-PSS</w:t>
            </w:r>
          </w:p>
          <w:p w14:paraId="22C954A7" w14:textId="77777777" w:rsidR="009E21FA" w:rsidRPr="00302B0B" w:rsidRDefault="009E21FA" w:rsidP="00302B0B">
            <w:pPr>
              <w:pStyle w:val="afd"/>
              <w:numPr>
                <w:ilvl w:val="1"/>
                <w:numId w:val="10"/>
              </w:numPr>
              <w:ind w:firstLineChars="0"/>
              <w:jc w:val="both"/>
              <w:rPr>
                <w:sz w:val="20"/>
                <w:szCs w:val="20"/>
                <w:lang w:eastAsia="ja-JP"/>
              </w:rPr>
            </w:pPr>
            <w:r w:rsidRPr="00D12CB3">
              <w:rPr>
                <w:sz w:val="20"/>
                <w:szCs w:val="20"/>
                <w:lang w:eastAsia="ja-JP"/>
              </w:rPr>
              <w:t>S</w:t>
            </w:r>
            <w:r w:rsidRPr="00D12CB3">
              <w:rPr>
                <w:rFonts w:hint="eastAsia"/>
                <w:sz w:val="20"/>
                <w:szCs w:val="20"/>
                <w:lang w:eastAsia="ja-JP"/>
              </w:rPr>
              <w:t>ame sequence is used for both symbols of S-SSS</w:t>
            </w:r>
          </w:p>
        </w:tc>
      </w:tr>
    </w:tbl>
    <w:p w14:paraId="31F5520B" w14:textId="3C9F7421" w:rsidR="00A81CC4" w:rsidRPr="00560C52" w:rsidRDefault="001C243F" w:rsidP="00302B0B">
      <w:pPr>
        <w:pStyle w:val="a6"/>
        <w:spacing w:before="120"/>
        <w:jc w:val="both"/>
        <w:rPr>
          <w:rFonts w:eastAsia="MS Mincho"/>
          <w:sz w:val="20"/>
          <w:szCs w:val="20"/>
          <w:lang w:eastAsia="ja-JP"/>
        </w:rPr>
      </w:pPr>
      <w:r w:rsidRPr="00560C52">
        <w:rPr>
          <w:rFonts w:eastAsia="MS Mincho"/>
          <w:sz w:val="20"/>
          <w:szCs w:val="20"/>
          <w:lang w:eastAsia="ja-JP"/>
        </w:rPr>
        <w:t>One of the advantage</w:t>
      </w:r>
      <w:r w:rsidR="009E21FA">
        <w:rPr>
          <w:rFonts w:eastAsia="MS Mincho"/>
          <w:sz w:val="20"/>
          <w:szCs w:val="20"/>
          <w:lang w:eastAsia="ja-JP"/>
        </w:rPr>
        <w:t>s</w:t>
      </w:r>
      <w:r w:rsidRPr="00560C52">
        <w:rPr>
          <w:rFonts w:eastAsia="MS Mincho"/>
          <w:sz w:val="20"/>
          <w:szCs w:val="20"/>
          <w:lang w:eastAsia="ja-JP"/>
        </w:rPr>
        <w:t xml:space="preserve"> </w:t>
      </w:r>
      <w:r w:rsidR="009E21FA">
        <w:rPr>
          <w:rFonts w:eastAsia="MS Mincho"/>
          <w:sz w:val="20"/>
          <w:szCs w:val="20"/>
          <w:lang w:eastAsia="ja-JP"/>
        </w:rPr>
        <w:t>by</w:t>
      </w:r>
      <w:r w:rsidR="009E21FA" w:rsidRPr="00560C52">
        <w:rPr>
          <w:rFonts w:eastAsia="MS Mincho"/>
          <w:sz w:val="20"/>
          <w:szCs w:val="20"/>
          <w:lang w:eastAsia="ja-JP"/>
        </w:rPr>
        <w:t xml:space="preserve"> </w:t>
      </w:r>
      <w:r w:rsidRPr="00560C52">
        <w:rPr>
          <w:rFonts w:eastAsia="MS Mincho"/>
          <w:sz w:val="20"/>
          <w:szCs w:val="20"/>
          <w:lang w:eastAsia="ja-JP"/>
        </w:rPr>
        <w:t xml:space="preserve">using the same sequence is </w:t>
      </w:r>
      <w:r w:rsidR="009E21FA">
        <w:rPr>
          <w:rFonts w:eastAsia="MS Mincho"/>
          <w:sz w:val="20"/>
          <w:szCs w:val="20"/>
          <w:lang w:eastAsia="ja-JP"/>
        </w:rPr>
        <w:t>that</w:t>
      </w:r>
      <w:r w:rsidR="009E21FA" w:rsidRPr="00560C52">
        <w:rPr>
          <w:rFonts w:eastAsia="MS Mincho"/>
          <w:sz w:val="20"/>
          <w:szCs w:val="20"/>
          <w:lang w:eastAsia="ja-JP"/>
        </w:rPr>
        <w:t xml:space="preserve"> </w:t>
      </w:r>
      <w:r w:rsidRPr="00560C52">
        <w:rPr>
          <w:rFonts w:eastAsia="MS Mincho"/>
          <w:sz w:val="20"/>
          <w:szCs w:val="20"/>
          <w:lang w:eastAsia="ja-JP"/>
        </w:rPr>
        <w:t>non-coherent detection</w:t>
      </w:r>
      <w:r w:rsidR="009E21FA">
        <w:rPr>
          <w:rFonts w:eastAsia="MS Mincho"/>
          <w:sz w:val="20"/>
          <w:szCs w:val="20"/>
          <w:lang w:eastAsia="ja-JP"/>
        </w:rPr>
        <w:t xml:space="preserve"> can be used</w:t>
      </w:r>
      <w:r w:rsidR="00986EB9">
        <w:rPr>
          <w:rFonts w:eastAsia="MS Mincho"/>
          <w:sz w:val="20"/>
          <w:szCs w:val="20"/>
          <w:lang w:eastAsia="ja-JP"/>
        </w:rPr>
        <w:t xml:space="preserve"> in the receiving side</w:t>
      </w:r>
      <w:r w:rsidRPr="00560C52">
        <w:rPr>
          <w:rFonts w:eastAsia="MS Mincho"/>
          <w:sz w:val="20"/>
          <w:szCs w:val="20"/>
          <w:lang w:eastAsia="ja-JP"/>
        </w:rPr>
        <w:t xml:space="preserve">, which is </w:t>
      </w:r>
      <w:r w:rsidR="005C1AC0" w:rsidRPr="00560C52">
        <w:rPr>
          <w:rFonts w:eastAsia="MS Mincho"/>
          <w:sz w:val="20"/>
          <w:szCs w:val="20"/>
          <w:lang w:eastAsia="ja-JP"/>
        </w:rPr>
        <w:t>beneficial</w:t>
      </w:r>
      <w:r w:rsidRPr="00560C52">
        <w:rPr>
          <w:rFonts w:eastAsia="MS Mincho"/>
          <w:sz w:val="20"/>
          <w:szCs w:val="20"/>
          <w:lang w:eastAsia="ja-JP"/>
        </w:rPr>
        <w:t xml:space="preserve"> </w:t>
      </w:r>
      <w:r w:rsidR="00061358">
        <w:rPr>
          <w:rFonts w:eastAsia="MS Mincho"/>
          <w:sz w:val="20"/>
          <w:szCs w:val="20"/>
          <w:lang w:eastAsia="ja-JP"/>
        </w:rPr>
        <w:t>for</w:t>
      </w:r>
      <w:r w:rsidR="00061358" w:rsidRPr="00560C52">
        <w:rPr>
          <w:rFonts w:eastAsia="MS Mincho"/>
          <w:sz w:val="20"/>
          <w:szCs w:val="20"/>
          <w:lang w:eastAsia="ja-JP"/>
        </w:rPr>
        <w:t xml:space="preserve"> </w:t>
      </w:r>
      <w:r w:rsidRPr="00560C52">
        <w:rPr>
          <w:rFonts w:eastAsia="MS Mincho"/>
          <w:sz w:val="20"/>
          <w:szCs w:val="20"/>
          <w:lang w:eastAsia="ja-JP"/>
        </w:rPr>
        <w:t>combat</w:t>
      </w:r>
      <w:r w:rsidR="00061358">
        <w:rPr>
          <w:rFonts w:eastAsia="MS Mincho"/>
          <w:sz w:val="20"/>
          <w:szCs w:val="20"/>
          <w:lang w:eastAsia="ja-JP"/>
        </w:rPr>
        <w:t>ing</w:t>
      </w:r>
      <w:r w:rsidRPr="00560C52">
        <w:rPr>
          <w:rFonts w:eastAsia="MS Mincho"/>
          <w:sz w:val="20"/>
          <w:szCs w:val="20"/>
          <w:lang w:eastAsia="ja-JP"/>
        </w:rPr>
        <w:t xml:space="preserve"> frequency offset and Doppler frequency </w:t>
      </w:r>
      <w:r w:rsidR="009E21FA">
        <w:rPr>
          <w:rFonts w:eastAsia="MS Mincho"/>
          <w:sz w:val="20"/>
          <w:szCs w:val="20"/>
          <w:lang w:eastAsia="ja-JP"/>
        </w:rPr>
        <w:t xml:space="preserve">shift </w:t>
      </w:r>
      <w:r w:rsidRPr="00560C52">
        <w:rPr>
          <w:rFonts w:eastAsia="MS Mincho"/>
          <w:sz w:val="20"/>
          <w:szCs w:val="20"/>
          <w:lang w:eastAsia="ja-JP"/>
        </w:rPr>
        <w:t xml:space="preserve">to some extent. Considering </w:t>
      </w:r>
      <w:r w:rsidR="00A81CC4" w:rsidRPr="00560C52">
        <w:rPr>
          <w:rFonts w:eastAsia="MS Mincho"/>
          <w:sz w:val="20"/>
          <w:szCs w:val="20"/>
          <w:lang w:eastAsia="ja-JP"/>
        </w:rPr>
        <w:t xml:space="preserve">the procedure of a UE to search </w:t>
      </w:r>
      <w:r w:rsidR="005C1AC0" w:rsidRPr="00560C52">
        <w:rPr>
          <w:rFonts w:eastAsia="MS Mincho"/>
          <w:sz w:val="20"/>
          <w:szCs w:val="20"/>
          <w:lang w:eastAsia="ja-JP"/>
        </w:rPr>
        <w:t xml:space="preserve">a </w:t>
      </w:r>
      <w:r w:rsidR="00A81CC4" w:rsidRPr="00560C52">
        <w:rPr>
          <w:rFonts w:eastAsia="MS Mincho"/>
          <w:sz w:val="20"/>
          <w:szCs w:val="20"/>
          <w:lang w:eastAsia="ja-JP"/>
        </w:rPr>
        <w:t xml:space="preserve">new synchronization reference is similar </w:t>
      </w:r>
      <w:r w:rsidR="00061358">
        <w:rPr>
          <w:rFonts w:eastAsia="MS Mincho"/>
          <w:sz w:val="20"/>
          <w:szCs w:val="20"/>
          <w:lang w:eastAsia="ja-JP"/>
        </w:rPr>
        <w:t>with</w:t>
      </w:r>
      <w:r w:rsidR="00061358" w:rsidRPr="00560C52">
        <w:rPr>
          <w:rFonts w:eastAsia="MS Mincho"/>
          <w:sz w:val="20"/>
          <w:szCs w:val="20"/>
          <w:lang w:eastAsia="ja-JP"/>
        </w:rPr>
        <w:t xml:space="preserve"> </w:t>
      </w:r>
      <w:r w:rsidR="00443328">
        <w:rPr>
          <w:rFonts w:eastAsia="MS Mincho"/>
          <w:sz w:val="20"/>
          <w:szCs w:val="20"/>
          <w:lang w:eastAsia="ja-JP"/>
        </w:rPr>
        <w:t xml:space="preserve">that of </w:t>
      </w:r>
      <w:r w:rsidR="00A81CC4" w:rsidRPr="00560C52">
        <w:rPr>
          <w:rFonts w:eastAsia="MS Mincho"/>
          <w:sz w:val="20"/>
          <w:szCs w:val="20"/>
          <w:lang w:eastAsia="ja-JP"/>
        </w:rPr>
        <w:t xml:space="preserve">the initial </w:t>
      </w:r>
      <w:r w:rsidR="00474539" w:rsidRPr="00560C52">
        <w:rPr>
          <w:rFonts w:eastAsia="MS Mincho"/>
          <w:sz w:val="20"/>
          <w:szCs w:val="20"/>
          <w:lang w:eastAsia="ja-JP"/>
        </w:rPr>
        <w:t xml:space="preserve">cell search </w:t>
      </w:r>
      <w:r w:rsidR="00ED34B9" w:rsidRPr="00560C52">
        <w:rPr>
          <w:rFonts w:eastAsia="MS Mincho"/>
          <w:sz w:val="20"/>
          <w:szCs w:val="20"/>
          <w:lang w:eastAsia="ja-JP"/>
        </w:rPr>
        <w:t xml:space="preserve">of a UE </w:t>
      </w:r>
      <w:r w:rsidR="00474539" w:rsidRPr="00560C52">
        <w:rPr>
          <w:rFonts w:eastAsia="MS Mincho"/>
          <w:sz w:val="20"/>
          <w:szCs w:val="20"/>
          <w:lang w:eastAsia="ja-JP"/>
        </w:rPr>
        <w:t xml:space="preserve">in the Uu link, </w:t>
      </w:r>
      <w:r w:rsidR="00A81CC4" w:rsidRPr="00560C52">
        <w:rPr>
          <w:rFonts w:eastAsia="MS Mincho"/>
          <w:sz w:val="20"/>
          <w:szCs w:val="20"/>
          <w:lang w:eastAsia="ja-JP"/>
        </w:rPr>
        <w:t>both time offset and frequency offset have to be mitigate</w:t>
      </w:r>
      <w:r w:rsidR="00474539" w:rsidRPr="00560C52">
        <w:rPr>
          <w:rFonts w:eastAsia="MS Mincho"/>
          <w:sz w:val="20"/>
          <w:szCs w:val="20"/>
          <w:lang w:eastAsia="ja-JP"/>
        </w:rPr>
        <w:t>d</w:t>
      </w:r>
      <w:r w:rsidR="00A81CC4" w:rsidRPr="00560C52">
        <w:rPr>
          <w:rFonts w:eastAsia="MS Mincho"/>
          <w:sz w:val="20"/>
          <w:szCs w:val="20"/>
          <w:lang w:eastAsia="ja-JP"/>
        </w:rPr>
        <w:t xml:space="preserve"> during its </w:t>
      </w:r>
      <w:r w:rsidR="00474539" w:rsidRPr="00560C52">
        <w:rPr>
          <w:rFonts w:eastAsia="MS Mincho"/>
          <w:sz w:val="20"/>
          <w:szCs w:val="20"/>
          <w:lang w:eastAsia="ja-JP"/>
        </w:rPr>
        <w:t>blind synchronization processing, especially for S-PSS detection.</w:t>
      </w:r>
      <w:r w:rsidR="00A81CC4" w:rsidRPr="00560C52">
        <w:rPr>
          <w:rFonts w:eastAsia="MS Mincho"/>
          <w:sz w:val="20"/>
          <w:szCs w:val="20"/>
          <w:lang w:eastAsia="ja-JP"/>
        </w:rPr>
        <w:t xml:space="preserve"> 2-symbol synchronization signal with the same sequence is a good feature to decou</w:t>
      </w:r>
      <w:r w:rsidR="00474539" w:rsidRPr="00560C52">
        <w:rPr>
          <w:rFonts w:eastAsia="MS Mincho"/>
          <w:sz w:val="20"/>
          <w:szCs w:val="20"/>
          <w:lang w:eastAsia="ja-JP"/>
        </w:rPr>
        <w:t>ple this kind of time-frequency two-</w:t>
      </w:r>
      <w:r w:rsidR="005C1AC0" w:rsidRPr="00560C52">
        <w:rPr>
          <w:rFonts w:eastAsia="MS Mincho"/>
          <w:sz w:val="20"/>
          <w:szCs w:val="20"/>
          <w:lang w:eastAsia="ja-JP"/>
        </w:rPr>
        <w:t xml:space="preserve">dimensional </w:t>
      </w:r>
      <w:r w:rsidR="00474539" w:rsidRPr="00560C52">
        <w:rPr>
          <w:rFonts w:eastAsia="MS Mincho"/>
          <w:sz w:val="20"/>
          <w:szCs w:val="20"/>
          <w:lang w:eastAsia="ja-JP"/>
        </w:rPr>
        <w:t xml:space="preserve">misalignment problem. For example, </w:t>
      </w:r>
      <w:r w:rsidR="005C1AC0" w:rsidRPr="00560C52">
        <w:rPr>
          <w:rFonts w:eastAsia="MS Mincho"/>
          <w:sz w:val="20"/>
          <w:szCs w:val="20"/>
          <w:lang w:eastAsia="ja-JP"/>
        </w:rPr>
        <w:t xml:space="preserve">assuming </w:t>
      </w:r>
      <w:r w:rsidR="00474539" w:rsidRPr="00560C52">
        <w:rPr>
          <w:rFonts w:eastAsia="MS Mincho"/>
          <w:sz w:val="20"/>
          <w:szCs w:val="20"/>
          <w:lang w:eastAsia="ja-JP"/>
        </w:rPr>
        <w:t xml:space="preserve">the frequency offset is </w:t>
      </w:r>
      <m:oMath>
        <m:r>
          <m:rPr>
            <m:sty m:val="p"/>
          </m:rPr>
          <w:rPr>
            <w:rFonts w:ascii="Cambria Math" w:eastAsia="Cambria Math" w:hAnsi="Cambria Math"/>
            <w:sz w:val="20"/>
            <w:szCs w:val="20"/>
            <w:lang w:eastAsia="ja-JP"/>
          </w:rPr>
          <m:t>∆</m:t>
        </m:r>
        <m:r>
          <w:rPr>
            <w:rFonts w:ascii="Cambria Math" w:eastAsia="Cambria Math" w:hAnsi="Cambria Math"/>
            <w:sz w:val="20"/>
            <w:szCs w:val="20"/>
            <w:lang w:eastAsia="ja-JP"/>
          </w:rPr>
          <m:t>f</m:t>
        </m:r>
      </m:oMath>
      <w:r w:rsidR="00FE000B" w:rsidRPr="00560C52">
        <w:rPr>
          <w:rFonts w:eastAsia="MS Mincho" w:hint="eastAsia"/>
          <w:sz w:val="20"/>
          <w:szCs w:val="20"/>
          <w:lang w:eastAsia="ja-JP"/>
        </w:rPr>
        <w:t>,</w:t>
      </w:r>
      <w:r w:rsidR="00FE000B" w:rsidRPr="00560C52">
        <w:rPr>
          <w:rFonts w:eastAsia="MS Mincho"/>
          <w:sz w:val="20"/>
          <w:szCs w:val="20"/>
          <w:lang w:eastAsia="ja-JP"/>
        </w:rPr>
        <w:t xml:space="preserve"> differential correlation of the </w:t>
      </w:r>
      <w:r w:rsidR="00061358" w:rsidRPr="00560C52">
        <w:rPr>
          <w:rFonts w:eastAsia="MS Mincho"/>
          <w:sz w:val="20"/>
          <w:szCs w:val="20"/>
          <w:lang w:eastAsia="ja-JP"/>
        </w:rPr>
        <w:t>receiv</w:t>
      </w:r>
      <w:r w:rsidR="00061358">
        <w:rPr>
          <w:rFonts w:eastAsia="MS Mincho"/>
          <w:sz w:val="20"/>
          <w:szCs w:val="20"/>
          <w:lang w:eastAsia="ja-JP"/>
        </w:rPr>
        <w:t>ed</w:t>
      </w:r>
      <w:r w:rsidR="00061358" w:rsidRPr="00560C52">
        <w:rPr>
          <w:rFonts w:eastAsia="MS Mincho"/>
          <w:sz w:val="20"/>
          <w:szCs w:val="20"/>
          <w:lang w:eastAsia="ja-JP"/>
        </w:rPr>
        <w:t xml:space="preserve"> </w:t>
      </w:r>
      <w:r w:rsidR="00FE000B" w:rsidRPr="00560C52">
        <w:rPr>
          <w:rFonts w:eastAsia="MS Mincho"/>
          <w:sz w:val="20"/>
          <w:szCs w:val="20"/>
          <w:lang w:eastAsia="ja-JP"/>
        </w:rPr>
        <w:t>signal</w:t>
      </w:r>
      <w:r w:rsidR="0090344A" w:rsidRPr="00560C52">
        <w:rPr>
          <w:rFonts w:eastAsia="MS Mincho"/>
          <w:sz w:val="20"/>
          <w:szCs w:val="20"/>
          <w:lang w:eastAsia="ja-JP"/>
        </w:rPr>
        <w:t xml:space="preserve"> vectors</w:t>
      </w:r>
      <w:r w:rsidR="00FE000B" w:rsidRPr="00560C52">
        <w:rPr>
          <w:rFonts w:eastAsia="MS Mincho"/>
          <w:sz w:val="20"/>
          <w:szCs w:val="20"/>
          <w:lang w:eastAsia="ja-JP"/>
        </w:rPr>
        <w:t xml:space="preserve"> </w:t>
      </w:r>
      <m:oMath>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r</m:t>
            </m:r>
          </m:e>
          <m:sub>
            <m:r>
              <m:rPr>
                <m:sty m:val="p"/>
              </m:rPr>
              <w:rPr>
                <w:rFonts w:ascii="Cambria Math" w:eastAsia="MS Mincho" w:hAnsi="Cambria Math"/>
                <w:sz w:val="20"/>
                <w:szCs w:val="20"/>
                <w:lang w:eastAsia="ja-JP"/>
              </w:rPr>
              <m:t>pss1</m:t>
            </m:r>
          </m:sub>
        </m:sSub>
        <m:r>
          <m:rPr>
            <m:sty m:val="p"/>
          </m:rPr>
          <w:rPr>
            <w:rFonts w:ascii="Cambria Math" w:eastAsia="MS Mincho" w:hAnsi="Cambria Math"/>
            <w:sz w:val="20"/>
            <w:szCs w:val="20"/>
            <w:lang w:eastAsia="ja-JP"/>
          </w:rPr>
          <m:t xml:space="preserve">, </m:t>
        </m:r>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r</m:t>
            </m:r>
          </m:e>
          <m:sub>
            <m:r>
              <m:rPr>
                <m:sty m:val="p"/>
              </m:rPr>
              <w:rPr>
                <w:rFonts w:ascii="Cambria Math" w:eastAsia="MS Mincho" w:hAnsi="Cambria Math"/>
                <w:sz w:val="20"/>
                <w:szCs w:val="20"/>
                <w:lang w:eastAsia="ja-JP"/>
              </w:rPr>
              <m:t>pss2</m:t>
            </m:r>
          </m:sub>
        </m:sSub>
      </m:oMath>
      <w:r w:rsidR="00FE000B" w:rsidRPr="00560C52">
        <w:rPr>
          <w:rFonts w:eastAsia="MS Mincho"/>
          <w:sz w:val="20"/>
          <w:szCs w:val="20"/>
          <w:lang w:eastAsia="ja-JP"/>
        </w:rPr>
        <w:t xml:space="preserve"> and  </w:t>
      </w:r>
      <m:oMath>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r</m:t>
            </m:r>
          </m:e>
          <m:sub>
            <m:r>
              <m:rPr>
                <m:sty m:val="p"/>
              </m:rPr>
              <w:rPr>
                <w:rFonts w:ascii="Cambria Math" w:eastAsia="MS Mincho" w:hAnsi="Cambria Math"/>
                <w:sz w:val="20"/>
                <w:szCs w:val="20"/>
                <w:lang w:eastAsia="ja-JP"/>
              </w:rPr>
              <m:t>sss1</m:t>
            </m:r>
          </m:sub>
        </m:sSub>
        <m:r>
          <m:rPr>
            <m:sty m:val="p"/>
          </m:rPr>
          <w:rPr>
            <w:rFonts w:ascii="Cambria Math" w:eastAsia="MS Mincho" w:hAnsi="Cambria Math"/>
            <w:sz w:val="20"/>
            <w:szCs w:val="20"/>
            <w:lang w:eastAsia="ja-JP"/>
          </w:rPr>
          <m:t xml:space="preserve">, </m:t>
        </m:r>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r</m:t>
            </m:r>
          </m:e>
          <m:sub>
            <m:r>
              <m:rPr>
                <m:sty m:val="p"/>
              </m:rPr>
              <w:rPr>
                <w:rFonts w:ascii="Cambria Math" w:eastAsia="MS Mincho" w:hAnsi="Cambria Math"/>
                <w:sz w:val="20"/>
                <w:szCs w:val="20"/>
                <w:lang w:eastAsia="ja-JP"/>
              </w:rPr>
              <m:t>sss2</m:t>
            </m:r>
          </m:sub>
        </m:sSub>
      </m:oMath>
      <w:r w:rsidR="00B32D83">
        <w:rPr>
          <w:rFonts w:eastAsia="MS Mincho"/>
          <w:sz w:val="20"/>
          <w:szCs w:val="20"/>
          <w:lang w:eastAsia="ja-JP"/>
        </w:rPr>
        <w:t xml:space="preserve"> </w:t>
      </w:r>
      <w:r w:rsidR="00FE000B" w:rsidRPr="00560C52">
        <w:rPr>
          <w:rFonts w:eastAsia="MS Mincho"/>
          <w:sz w:val="20"/>
          <w:szCs w:val="20"/>
          <w:lang w:eastAsia="ja-JP"/>
        </w:rPr>
        <w:t>is calculated as:</w:t>
      </w:r>
    </w:p>
    <w:p w14:paraId="2B59427E" w14:textId="77777777" w:rsidR="00FE000B" w:rsidRPr="00B57ACA" w:rsidRDefault="006F59FC" w:rsidP="00437F17">
      <w:pPr>
        <w:tabs>
          <w:tab w:val="num" w:pos="2160"/>
        </w:tabs>
        <w:jc w:val="both"/>
        <w:rPr>
          <w:rFonts w:eastAsiaTheme="minorEastAsia"/>
          <w:i/>
          <w:color w:val="000000"/>
          <w:kern w:val="2"/>
          <w:lang w:eastAsia="zh-CN"/>
        </w:rPr>
      </w:pPr>
      <m:oMathPara>
        <m:oMath>
          <m:r>
            <m:rPr>
              <m:nor/>
            </m:rPr>
            <w:rPr>
              <w:rFonts w:eastAsiaTheme="minorEastAsia"/>
              <w:color w:val="000000"/>
              <w:kern w:val="2"/>
              <w:sz w:val="22"/>
              <w:lang w:eastAsia="zh-CN"/>
            </w:rPr>
            <m:t>r=(</m:t>
          </m:r>
          <m:sSub>
            <m:sSubPr>
              <m:ctrlPr>
                <w:rPr>
                  <w:rFonts w:ascii="Cambria Math" w:eastAsiaTheme="minorEastAsia" w:hAnsi="Cambria Math"/>
                  <w:i/>
                  <w:color w:val="000000"/>
                  <w:kern w:val="2"/>
                  <w:sz w:val="22"/>
                  <w:lang w:eastAsia="zh-CN"/>
                </w:rPr>
              </m:ctrlPr>
            </m:sSubPr>
            <m:e>
              <m:r>
                <m:rPr>
                  <m:sty m:val="bi"/>
                </m:rPr>
                <w:rPr>
                  <w:rFonts w:ascii="Cambria Math" w:eastAsiaTheme="minorEastAsia" w:hAnsi="Cambria Math"/>
                  <w:color w:val="000000"/>
                  <w:kern w:val="2"/>
                  <w:sz w:val="22"/>
                  <w:lang w:eastAsia="zh-CN"/>
                </w:rPr>
                <m:t>r</m:t>
              </m:r>
            </m:e>
            <m:sub>
              <m:r>
                <w:rPr>
                  <w:rFonts w:ascii="Cambria Math" w:eastAsiaTheme="minorEastAsia" w:hAnsi="Cambria Math"/>
                  <w:color w:val="000000"/>
                  <w:kern w:val="2"/>
                  <w:sz w:val="22"/>
                  <w:lang w:eastAsia="zh-CN"/>
                </w:rPr>
                <m:t>pss1</m:t>
              </m:r>
            </m:sub>
          </m:sSub>
          <m:r>
            <m:rPr>
              <m:nor/>
            </m:rPr>
            <w:rPr>
              <w:rFonts w:eastAsiaTheme="minorEastAsia"/>
              <w:color w:val="000000"/>
              <w:kern w:val="2"/>
              <w:sz w:val="22"/>
              <w:lang w:eastAsia="zh-CN"/>
            </w:rPr>
            <m:t>*</m:t>
          </m:r>
          <m:sSubSup>
            <m:sSubSupPr>
              <m:ctrlPr>
                <w:rPr>
                  <w:rFonts w:ascii="Cambria Math" w:eastAsiaTheme="minorEastAsia" w:hAnsi="Cambria Math"/>
                  <w:b/>
                  <w:i/>
                  <w:color w:val="000000"/>
                  <w:kern w:val="2"/>
                  <w:sz w:val="22"/>
                  <w:lang w:eastAsia="zh-CN"/>
                </w:rPr>
              </m:ctrlPr>
            </m:sSubSupPr>
            <m:e>
              <m:r>
                <m:rPr>
                  <m:sty m:val="bi"/>
                </m:rPr>
                <w:rPr>
                  <w:rFonts w:ascii="Cambria Math" w:eastAsiaTheme="minorEastAsia" w:hAnsi="Cambria Math"/>
                  <w:color w:val="000000"/>
                  <w:kern w:val="2"/>
                  <w:sz w:val="22"/>
                  <w:lang w:eastAsia="zh-CN"/>
                </w:rPr>
                <m:t>r</m:t>
              </m:r>
            </m:e>
            <m:sub>
              <m:r>
                <w:rPr>
                  <w:rFonts w:ascii="Cambria Math" w:eastAsiaTheme="minorEastAsia" w:hAnsi="Cambria Math"/>
                  <w:color w:val="000000"/>
                  <w:kern w:val="2"/>
                  <w:sz w:val="22"/>
                  <w:lang w:eastAsia="zh-CN"/>
                </w:rPr>
                <m:t>pss2</m:t>
              </m:r>
            </m:sub>
            <m:sup>
              <m:r>
                <m:rPr>
                  <m:sty m:val="bi"/>
                </m:rPr>
                <w:rPr>
                  <w:rFonts w:ascii="Cambria Math" w:eastAsiaTheme="minorEastAsia" w:hAnsi="Cambria Math"/>
                  <w:color w:val="000000"/>
                  <w:kern w:val="2"/>
                  <w:sz w:val="22"/>
                  <w:lang w:eastAsia="zh-CN"/>
                </w:rPr>
                <m:t>'</m:t>
              </m:r>
            </m:sup>
          </m:sSubSup>
          <m:r>
            <m:rPr>
              <m:sty m:val="p"/>
            </m:rPr>
            <w:rPr>
              <w:rFonts w:ascii="Cambria Math" w:eastAsiaTheme="minorEastAsia" w:hAnsi="Cambria Math"/>
              <w:color w:val="000000"/>
              <w:kern w:val="2"/>
              <w:sz w:val="22"/>
              <w:lang w:eastAsia="zh-CN"/>
            </w:rPr>
            <m:t>)</m:t>
          </m:r>
          <m:r>
            <m:rPr>
              <m:sty m:val="bi"/>
            </m:rPr>
            <w:rPr>
              <w:rFonts w:ascii="Cambria Math" w:eastAsiaTheme="minorEastAsia" w:hAnsi="Cambria Math"/>
              <w:color w:val="000000"/>
              <w:kern w:val="2"/>
              <w:sz w:val="22"/>
              <w:lang w:eastAsia="zh-CN"/>
            </w:rPr>
            <m:t xml:space="preserve"> </m:t>
          </m:r>
          <m:sSup>
            <m:sSupPr>
              <m:ctrlPr>
                <w:rPr>
                  <w:rFonts w:ascii="Cambria Math" w:eastAsiaTheme="minorEastAsia" w:hAnsi="Cambria Math"/>
                  <w:i/>
                  <w:color w:val="000000"/>
                  <w:kern w:val="2"/>
                  <w:sz w:val="22"/>
                  <w:lang w:eastAsia="zh-CN"/>
                </w:rPr>
              </m:ctrlPr>
            </m:sSupPr>
            <m:e>
              <m:r>
                <w:rPr>
                  <w:rFonts w:ascii="Cambria Math" w:eastAsiaTheme="minorEastAsia" w:hAnsi="Cambria Math"/>
                  <w:color w:val="000000"/>
                  <w:kern w:val="2"/>
                  <w:sz w:val="22"/>
                  <w:lang w:eastAsia="zh-CN"/>
                </w:rPr>
                <m:t>e</m:t>
              </m:r>
            </m:e>
            <m:sup>
              <m:r>
                <w:rPr>
                  <w:rFonts w:ascii="Cambria Math" w:eastAsiaTheme="minorEastAsia" w:hAnsi="Cambria Math"/>
                  <w:color w:val="000000"/>
                  <w:kern w:val="2"/>
                  <w:sz w:val="22"/>
                  <w:lang w:eastAsia="zh-CN"/>
                </w:rPr>
                <m:t>j2π</m:t>
              </m:r>
              <m:r>
                <m:rPr>
                  <m:sty m:val="p"/>
                </m:rPr>
                <w:rPr>
                  <w:rFonts w:ascii="Cambria Math" w:eastAsiaTheme="minorEastAsia" w:hAnsi="Cambria Math"/>
                  <w:color w:val="000000"/>
                  <w:kern w:val="2"/>
                  <w:sz w:val="22"/>
                  <w:lang w:eastAsia="zh-CN"/>
                </w:rPr>
                <m:t xml:space="preserve"> d</m:t>
              </m:r>
              <m:r>
                <m:rPr>
                  <m:sty m:val="p"/>
                </m:rPr>
                <w:rPr>
                  <w:rFonts w:ascii="Cambria Math" w:eastAsia="Cambria Math" w:hAnsi="Cambria Math"/>
                  <w:color w:val="000000"/>
                  <w:kern w:val="2"/>
                  <w:sz w:val="22"/>
                  <w:lang w:eastAsia="zh-CN"/>
                </w:rPr>
                <m:t>∆</m:t>
              </m:r>
              <m:r>
                <w:rPr>
                  <w:rFonts w:ascii="Cambria Math" w:eastAsia="Cambria Math" w:hAnsi="Cambria Math"/>
                  <w:color w:val="000000"/>
                  <w:kern w:val="2"/>
                  <w:sz w:val="22"/>
                  <w:lang w:eastAsia="zh-CN"/>
                </w:rPr>
                <m:t>f</m:t>
              </m:r>
            </m:sup>
          </m:sSup>
          <m:d>
            <m:dPr>
              <m:ctrlPr>
                <w:rPr>
                  <w:rFonts w:ascii="Cambria Math" w:eastAsiaTheme="minorEastAsia" w:hAnsi="Cambria Math"/>
                  <w:i/>
                  <w:color w:val="000000"/>
                  <w:kern w:val="2"/>
                  <w:sz w:val="22"/>
                  <w:lang w:eastAsia="zh-CN"/>
                </w:rPr>
              </m:ctrlPr>
            </m:dPr>
            <m:e>
              <m:sSub>
                <m:sSubPr>
                  <m:ctrlPr>
                    <w:rPr>
                      <w:rFonts w:ascii="Cambria Math" w:eastAsiaTheme="minorEastAsia" w:hAnsi="Cambria Math"/>
                      <w:i/>
                      <w:color w:val="000000"/>
                      <w:kern w:val="2"/>
                      <w:sz w:val="22"/>
                      <w:lang w:eastAsia="zh-CN"/>
                    </w:rPr>
                  </m:ctrlPr>
                </m:sSubPr>
                <m:e>
                  <m:sSup>
                    <m:sSupPr>
                      <m:ctrlPr>
                        <w:rPr>
                          <w:rFonts w:ascii="Cambria Math" w:eastAsiaTheme="minorEastAsia" w:hAnsi="Cambria Math"/>
                          <w:b/>
                          <w:i/>
                          <w:color w:val="000000"/>
                          <w:kern w:val="2"/>
                          <w:sz w:val="22"/>
                          <w:lang w:eastAsia="zh-CN"/>
                        </w:rPr>
                      </m:ctrlPr>
                    </m:sSupPr>
                    <m:e>
                      <m:r>
                        <m:rPr>
                          <m:sty m:val="bi"/>
                        </m:rPr>
                        <w:rPr>
                          <w:rFonts w:ascii="Cambria Math" w:eastAsiaTheme="minorEastAsia" w:hAnsi="Cambria Math"/>
                          <w:color w:val="000000"/>
                          <w:kern w:val="2"/>
                          <w:sz w:val="22"/>
                          <w:lang w:eastAsia="zh-CN"/>
                        </w:rPr>
                        <m:t>r</m:t>
                      </m:r>
                    </m:e>
                    <m:sup>
                      <m:r>
                        <m:rPr>
                          <m:sty m:val="bi"/>
                        </m:rPr>
                        <w:rPr>
                          <w:rFonts w:ascii="Cambria Math" w:eastAsiaTheme="minorEastAsia" w:hAnsi="Cambria Math"/>
                          <w:color w:val="000000"/>
                          <w:kern w:val="2"/>
                          <w:sz w:val="22"/>
                          <w:lang w:eastAsia="zh-CN"/>
                        </w:rPr>
                        <m:t>'</m:t>
                      </m:r>
                    </m:sup>
                  </m:sSup>
                </m:e>
                <m:sub>
                  <m:r>
                    <w:rPr>
                      <w:rFonts w:ascii="Cambria Math" w:eastAsiaTheme="minorEastAsia" w:hAnsi="Cambria Math"/>
                      <w:color w:val="000000"/>
                      <w:kern w:val="2"/>
                      <w:sz w:val="22"/>
                      <w:lang w:eastAsia="zh-CN"/>
                    </w:rPr>
                    <m:t>sss1</m:t>
                  </m:r>
                </m:sub>
              </m:sSub>
              <m:r>
                <w:rPr>
                  <w:rFonts w:ascii="Cambria Math" w:eastAsiaTheme="minorEastAsia" w:hAnsi="Cambria Math"/>
                  <w:color w:val="000000"/>
                  <w:kern w:val="2"/>
                  <w:sz w:val="22"/>
                  <w:lang w:eastAsia="zh-CN"/>
                </w:rPr>
                <m:t>*</m:t>
              </m:r>
              <m:sSubSup>
                <m:sSubSupPr>
                  <m:ctrlPr>
                    <w:rPr>
                      <w:rFonts w:ascii="Cambria Math" w:eastAsiaTheme="minorEastAsia" w:hAnsi="Cambria Math"/>
                      <w:b/>
                      <w:i/>
                      <w:color w:val="000000"/>
                      <w:kern w:val="2"/>
                      <w:sz w:val="22"/>
                      <w:lang w:eastAsia="zh-CN"/>
                    </w:rPr>
                  </m:ctrlPr>
                </m:sSubSupPr>
                <m:e>
                  <m:r>
                    <m:rPr>
                      <m:sty m:val="bi"/>
                    </m:rPr>
                    <w:rPr>
                      <w:rFonts w:ascii="Cambria Math" w:eastAsiaTheme="minorEastAsia" w:hAnsi="Cambria Math"/>
                      <w:color w:val="000000"/>
                      <w:kern w:val="2"/>
                      <w:sz w:val="22"/>
                      <w:lang w:eastAsia="zh-CN"/>
                    </w:rPr>
                    <m:t>r</m:t>
                  </m:r>
                </m:e>
                <m:sub>
                  <m:r>
                    <w:rPr>
                      <w:rFonts w:ascii="Cambria Math" w:eastAsiaTheme="minorEastAsia" w:hAnsi="Cambria Math"/>
                      <w:color w:val="000000"/>
                      <w:kern w:val="2"/>
                      <w:sz w:val="22"/>
                      <w:lang w:eastAsia="zh-CN"/>
                    </w:rPr>
                    <m:t>sss2</m:t>
                  </m:r>
                </m:sub>
                <m:sup/>
              </m:sSubSup>
              <m:ctrlPr>
                <w:rPr>
                  <w:rFonts w:ascii="Cambria Math" w:eastAsiaTheme="minorEastAsia" w:hAnsi="Cambria Math"/>
                  <w:b/>
                  <w:i/>
                  <w:color w:val="000000"/>
                  <w:kern w:val="2"/>
                  <w:sz w:val="22"/>
                  <w:lang w:eastAsia="zh-CN"/>
                </w:rPr>
              </m:ctrlPr>
            </m:e>
          </m:d>
          <m:sSup>
            <m:sSupPr>
              <m:ctrlPr>
                <w:rPr>
                  <w:rFonts w:ascii="Cambria Math" w:eastAsiaTheme="minorEastAsia" w:hAnsi="Cambria Math"/>
                  <w:i/>
                  <w:color w:val="000000"/>
                  <w:kern w:val="2"/>
                  <w:sz w:val="22"/>
                  <w:lang w:eastAsia="zh-CN"/>
                </w:rPr>
              </m:ctrlPr>
            </m:sSupPr>
            <m:e>
              <m:r>
                <w:rPr>
                  <w:rFonts w:ascii="Cambria Math" w:eastAsiaTheme="minorEastAsia" w:hAnsi="Cambria Math"/>
                  <w:color w:val="000000"/>
                  <w:kern w:val="2"/>
                  <w:sz w:val="22"/>
                  <w:lang w:eastAsia="zh-CN"/>
                </w:rPr>
                <m:t>e</m:t>
              </m:r>
            </m:e>
            <m:sup>
              <m:r>
                <w:rPr>
                  <w:rFonts w:ascii="Cambria Math" w:eastAsiaTheme="minorEastAsia" w:hAnsi="Cambria Math"/>
                  <w:color w:val="000000"/>
                  <w:kern w:val="2"/>
                  <w:sz w:val="22"/>
                  <w:lang w:eastAsia="zh-CN"/>
                </w:rPr>
                <m:t>-j2π</m:t>
              </m:r>
              <m:r>
                <m:rPr>
                  <m:sty m:val="p"/>
                </m:rPr>
                <w:rPr>
                  <w:rFonts w:ascii="Cambria Math" w:eastAsiaTheme="minorEastAsia" w:hAnsi="Cambria Math"/>
                  <w:color w:val="000000"/>
                  <w:kern w:val="2"/>
                  <w:sz w:val="22"/>
                  <w:lang w:eastAsia="zh-CN"/>
                </w:rPr>
                <m:t xml:space="preserve"> d</m:t>
              </m:r>
              <m:r>
                <m:rPr>
                  <m:sty m:val="p"/>
                </m:rPr>
                <w:rPr>
                  <w:rFonts w:ascii="Cambria Math" w:eastAsia="Cambria Math" w:hAnsi="Cambria Math"/>
                  <w:color w:val="000000"/>
                  <w:kern w:val="2"/>
                  <w:sz w:val="22"/>
                  <w:lang w:eastAsia="zh-CN"/>
                </w:rPr>
                <m:t>∆</m:t>
              </m:r>
              <m:r>
                <w:rPr>
                  <w:rFonts w:ascii="Cambria Math" w:eastAsia="Cambria Math" w:hAnsi="Cambria Math"/>
                  <w:color w:val="000000"/>
                  <w:kern w:val="2"/>
                  <w:sz w:val="22"/>
                  <w:lang w:eastAsia="zh-CN"/>
                </w:rPr>
                <m:t>f</m:t>
              </m:r>
            </m:sup>
          </m:sSup>
          <m:r>
            <m:rPr>
              <m:sty m:val="p"/>
            </m:rPr>
            <w:rPr>
              <w:rFonts w:ascii="Cambria Math" w:eastAsiaTheme="minorEastAsia" w:hAnsi="Cambria Math"/>
              <w:color w:val="000000"/>
              <w:kern w:val="2"/>
              <w:sz w:val="22"/>
              <w:lang w:eastAsia="zh-CN"/>
            </w:rPr>
            <m:t>≈</m:t>
          </m:r>
          <m:acc>
            <m:accPr>
              <m:chr m:val="̃"/>
              <m:ctrlPr>
                <w:rPr>
                  <w:rFonts w:ascii="Cambria Math" w:eastAsiaTheme="minorEastAsia" w:hAnsi="Cambria Math"/>
                  <w:color w:val="000000"/>
                  <w:kern w:val="2"/>
                  <w:sz w:val="22"/>
                  <w:lang w:eastAsia="zh-CN"/>
                </w:rPr>
              </m:ctrlPr>
            </m:accPr>
            <m:e>
              <m:r>
                <w:rPr>
                  <w:rFonts w:ascii="Cambria Math" w:eastAsiaTheme="minorEastAsia" w:hAnsi="Cambria Math"/>
                  <w:color w:val="000000"/>
                  <w:kern w:val="2"/>
                  <w:sz w:val="22"/>
                  <w:lang w:eastAsia="zh-CN"/>
                </w:rPr>
                <m:t>L_127</m:t>
              </m:r>
            </m:e>
          </m:acc>
          <m:r>
            <w:rPr>
              <w:rFonts w:ascii="Cambria Math" w:eastAsiaTheme="minorEastAsia" w:hAnsi="Cambria Math"/>
              <w:color w:val="000000"/>
              <w:kern w:val="2"/>
              <w:sz w:val="22"/>
              <w:lang w:eastAsia="zh-CN"/>
            </w:rPr>
            <m:t xml:space="preserve"> ∙</m:t>
          </m:r>
          <m:acc>
            <m:accPr>
              <m:chr m:val="̃"/>
              <m:ctrlPr>
                <w:rPr>
                  <w:rFonts w:ascii="Cambria Math" w:eastAsiaTheme="minorEastAsia" w:hAnsi="Cambria Math"/>
                  <w:color w:val="000000"/>
                  <w:kern w:val="2"/>
                  <w:sz w:val="22"/>
                  <w:lang w:eastAsia="zh-CN"/>
                </w:rPr>
              </m:ctrlPr>
            </m:accPr>
            <m:e>
              <m:r>
                <w:rPr>
                  <w:rFonts w:ascii="Cambria Math" w:eastAsiaTheme="minorEastAsia" w:hAnsi="Cambria Math"/>
                  <w:color w:val="000000"/>
                  <w:kern w:val="2"/>
                  <w:sz w:val="22"/>
                  <w:lang w:eastAsia="zh-CN"/>
                </w:rPr>
                <m:t>L_127</m:t>
              </m:r>
            </m:e>
          </m:acc>
        </m:oMath>
      </m:oMathPara>
    </w:p>
    <w:p w14:paraId="1A58B517" w14:textId="77777777" w:rsidR="00B57ACA" w:rsidRPr="00560C52" w:rsidRDefault="00443328" w:rsidP="00560C52">
      <w:pPr>
        <w:pStyle w:val="a6"/>
        <w:jc w:val="both"/>
        <w:rPr>
          <w:rFonts w:eastAsia="MS Mincho"/>
          <w:sz w:val="20"/>
          <w:szCs w:val="20"/>
          <w:lang w:eastAsia="ja-JP"/>
        </w:rPr>
      </w:pPr>
      <w:r w:rsidRPr="00560C52">
        <w:rPr>
          <w:rFonts w:eastAsia="MS Mincho"/>
          <w:sz w:val="20"/>
          <w:szCs w:val="20"/>
          <w:lang w:eastAsia="ja-JP"/>
        </w:rPr>
        <w:t>Here</w:t>
      </w:r>
      <w:r w:rsidR="00ED34B9" w:rsidRPr="00560C52">
        <w:rPr>
          <w:rFonts w:eastAsia="MS Mincho"/>
          <w:sz w:val="20"/>
          <w:szCs w:val="20"/>
          <w:lang w:eastAsia="ja-JP"/>
        </w:rPr>
        <w:t xml:space="preserve">, </w:t>
      </w:r>
      <w:r w:rsidR="00ED34B9" w:rsidRPr="00302B0B">
        <w:rPr>
          <w:rFonts w:eastAsia="MS Mincho"/>
          <w:i/>
          <w:sz w:val="20"/>
          <w:szCs w:val="20"/>
          <w:lang w:eastAsia="ja-JP"/>
        </w:rPr>
        <w:t>d</w:t>
      </w:r>
      <w:r w:rsidR="00ED34B9" w:rsidRPr="00560C52">
        <w:rPr>
          <w:rFonts w:eastAsia="MS Mincho"/>
          <w:sz w:val="20"/>
          <w:szCs w:val="20"/>
          <w:lang w:eastAsia="ja-JP"/>
        </w:rPr>
        <w:t xml:space="preserve"> is the </w:t>
      </w:r>
      <w:r>
        <w:rPr>
          <w:rFonts w:eastAsia="MS Mincho"/>
          <w:sz w:val="20"/>
          <w:szCs w:val="20"/>
          <w:lang w:eastAsia="ja-JP"/>
        </w:rPr>
        <w:t>time interval</w:t>
      </w:r>
      <w:r w:rsidRPr="00560C52">
        <w:rPr>
          <w:rFonts w:eastAsia="MS Mincho"/>
          <w:sz w:val="20"/>
          <w:szCs w:val="20"/>
          <w:lang w:eastAsia="ja-JP"/>
        </w:rPr>
        <w:t xml:space="preserve"> </w:t>
      </w:r>
      <w:r w:rsidR="00ED34B9" w:rsidRPr="00560C52">
        <w:rPr>
          <w:rFonts w:eastAsia="MS Mincho"/>
          <w:sz w:val="20"/>
          <w:szCs w:val="20"/>
          <w:lang w:eastAsia="ja-JP"/>
        </w:rPr>
        <w:t xml:space="preserve">between two S-PSS </w:t>
      </w:r>
      <w:r w:rsidR="0090344A" w:rsidRPr="00560C52">
        <w:rPr>
          <w:rFonts w:eastAsia="MS Mincho"/>
          <w:sz w:val="20"/>
          <w:szCs w:val="20"/>
          <w:lang w:eastAsia="ja-JP"/>
        </w:rPr>
        <w:t>symbol</w:t>
      </w:r>
      <w:r w:rsidR="00B32D83">
        <w:rPr>
          <w:rFonts w:eastAsia="MS Mincho"/>
          <w:sz w:val="20"/>
          <w:szCs w:val="20"/>
          <w:lang w:eastAsia="ja-JP"/>
        </w:rPr>
        <w:t>s</w:t>
      </w:r>
      <w:r w:rsidR="0090344A" w:rsidRPr="00560C52">
        <w:rPr>
          <w:rFonts w:eastAsia="MS Mincho"/>
          <w:sz w:val="20"/>
          <w:szCs w:val="20"/>
          <w:lang w:eastAsia="ja-JP"/>
        </w:rPr>
        <w:t xml:space="preserve">, and we assume it </w:t>
      </w:r>
      <w:r w:rsidR="00ED34B9" w:rsidRPr="00560C52">
        <w:rPr>
          <w:rFonts w:eastAsia="MS Mincho"/>
          <w:sz w:val="20"/>
          <w:szCs w:val="20"/>
          <w:lang w:eastAsia="ja-JP"/>
        </w:rPr>
        <w:t xml:space="preserve">is the same as the </w:t>
      </w:r>
      <w:r>
        <w:rPr>
          <w:rFonts w:eastAsia="MS Mincho"/>
          <w:sz w:val="20"/>
          <w:szCs w:val="20"/>
          <w:lang w:eastAsia="ja-JP"/>
        </w:rPr>
        <w:t>time interval</w:t>
      </w:r>
      <w:r w:rsidRPr="00560C52">
        <w:rPr>
          <w:rFonts w:eastAsia="MS Mincho"/>
          <w:sz w:val="20"/>
          <w:szCs w:val="20"/>
          <w:lang w:eastAsia="ja-JP"/>
        </w:rPr>
        <w:t xml:space="preserve"> </w:t>
      </w:r>
      <w:r w:rsidR="00ED34B9" w:rsidRPr="00560C52">
        <w:rPr>
          <w:rFonts w:eastAsia="MS Mincho"/>
          <w:sz w:val="20"/>
          <w:szCs w:val="20"/>
          <w:lang w:eastAsia="ja-JP"/>
        </w:rPr>
        <w:t>between two S-SSS</w:t>
      </w:r>
      <w:r w:rsidR="0090344A" w:rsidRPr="00560C52">
        <w:rPr>
          <w:rFonts w:eastAsia="MS Mincho"/>
          <w:sz w:val="20"/>
          <w:szCs w:val="20"/>
          <w:lang w:eastAsia="ja-JP"/>
        </w:rPr>
        <w:t xml:space="preserve"> symbol</w:t>
      </w:r>
      <w:r w:rsidR="00B32D83">
        <w:rPr>
          <w:rFonts w:eastAsia="MS Mincho"/>
          <w:sz w:val="20"/>
          <w:szCs w:val="20"/>
          <w:lang w:eastAsia="ja-JP"/>
        </w:rPr>
        <w:t>s</w:t>
      </w:r>
      <w:r w:rsidR="0090344A" w:rsidRPr="00560C52">
        <w:rPr>
          <w:rFonts w:eastAsia="MS Mincho"/>
          <w:sz w:val="20"/>
          <w:szCs w:val="20"/>
          <w:lang w:eastAsia="ja-JP"/>
        </w:rPr>
        <w:t xml:space="preserve">. </w:t>
      </w:r>
    </w:p>
    <w:p w14:paraId="5827FA9C" w14:textId="77777777" w:rsidR="00560C52" w:rsidRPr="00560C52" w:rsidRDefault="00317B8A" w:rsidP="00560C52">
      <w:pPr>
        <w:pStyle w:val="a6"/>
        <w:jc w:val="both"/>
        <w:rPr>
          <w:rFonts w:eastAsia="MS Mincho"/>
          <w:sz w:val="20"/>
          <w:szCs w:val="20"/>
          <w:lang w:eastAsia="ja-JP"/>
        </w:rPr>
      </w:pPr>
      <w:r w:rsidRPr="00560C52">
        <w:rPr>
          <w:rFonts w:eastAsia="MS Mincho"/>
          <w:sz w:val="20"/>
          <w:szCs w:val="20"/>
          <w:lang w:eastAsia="ja-JP"/>
        </w:rPr>
        <w:t xml:space="preserve">The correlation metric is not sensitive to </w:t>
      </w:r>
      <w:r w:rsidR="00B57ACA" w:rsidRPr="00560C52">
        <w:rPr>
          <w:rFonts w:eastAsia="MS Mincho"/>
          <w:sz w:val="20"/>
          <w:szCs w:val="20"/>
          <w:lang w:eastAsia="ja-JP"/>
        </w:rPr>
        <w:t xml:space="preserve">the frequency offset </w:t>
      </w:r>
      <m:oMath>
        <m:r>
          <m:rPr>
            <m:sty m:val="p"/>
          </m:rPr>
          <w:rPr>
            <w:rFonts w:ascii="Cambria Math" w:eastAsia="Cambria Math" w:hAnsi="Cambria Math"/>
            <w:sz w:val="20"/>
            <w:szCs w:val="20"/>
            <w:lang w:eastAsia="ja-JP"/>
          </w:rPr>
          <m:t>∆</m:t>
        </m:r>
        <m:r>
          <w:rPr>
            <w:rFonts w:ascii="Cambria Math" w:eastAsia="Cambria Math" w:hAnsi="Cambria Math"/>
            <w:sz w:val="20"/>
            <w:szCs w:val="20"/>
            <w:lang w:eastAsia="ja-JP"/>
          </w:rPr>
          <m:t>f</m:t>
        </m:r>
      </m:oMath>
      <w:r w:rsidR="00B57ACA" w:rsidRPr="00560C52">
        <w:rPr>
          <w:rFonts w:eastAsia="MS Mincho" w:hint="eastAsia"/>
          <w:sz w:val="20"/>
          <w:szCs w:val="20"/>
          <w:lang w:eastAsia="ja-JP"/>
        </w:rPr>
        <w:t>,</w:t>
      </w:r>
      <w:r w:rsidR="00B57ACA" w:rsidRPr="00560C52">
        <w:rPr>
          <w:rFonts w:eastAsia="MS Mincho"/>
          <w:sz w:val="20"/>
          <w:szCs w:val="20"/>
          <w:lang w:eastAsia="ja-JP"/>
        </w:rPr>
        <w:t xml:space="preserve"> and </w:t>
      </w:r>
      <w:r w:rsidR="00443328">
        <w:rPr>
          <w:rFonts w:eastAsia="MS Mincho"/>
          <w:sz w:val="20"/>
          <w:szCs w:val="20"/>
          <w:lang w:eastAsia="ja-JP"/>
        </w:rPr>
        <w:t xml:space="preserve">a </w:t>
      </w:r>
      <w:r w:rsidR="00B57ACA" w:rsidRPr="00560C52">
        <w:rPr>
          <w:rFonts w:eastAsia="MS Mincho"/>
          <w:sz w:val="20"/>
          <w:szCs w:val="20"/>
          <w:lang w:eastAsia="ja-JP"/>
        </w:rPr>
        <w:t xml:space="preserve">high correlation </w:t>
      </w:r>
      <w:r w:rsidRPr="00560C52">
        <w:rPr>
          <w:rFonts w:eastAsia="MS Mincho"/>
          <w:sz w:val="20"/>
          <w:szCs w:val="20"/>
          <w:lang w:eastAsia="ja-JP"/>
        </w:rPr>
        <w:t xml:space="preserve">peak </w:t>
      </w:r>
      <w:r w:rsidR="006F59FC">
        <w:rPr>
          <w:rFonts w:eastAsia="MS Mincho"/>
          <w:sz w:val="20"/>
          <w:szCs w:val="20"/>
          <w:lang w:eastAsia="ja-JP"/>
        </w:rPr>
        <w:t>(</w:t>
      </w:r>
      <m:oMath>
        <m:acc>
          <m:accPr>
            <m:chr m:val="̃"/>
            <m:ctrlPr>
              <w:rPr>
                <w:rFonts w:ascii="Cambria Math" w:eastAsiaTheme="minorEastAsia" w:hAnsi="Cambria Math"/>
                <w:color w:val="000000"/>
                <w:kern w:val="2"/>
                <w:sz w:val="22"/>
                <w:lang w:eastAsia="zh-CN"/>
              </w:rPr>
            </m:ctrlPr>
          </m:accPr>
          <m:e>
            <m:r>
              <w:rPr>
                <w:rFonts w:ascii="Cambria Math" w:eastAsiaTheme="minorEastAsia" w:hAnsi="Cambria Math"/>
                <w:color w:val="000000"/>
                <w:kern w:val="2"/>
                <w:sz w:val="22"/>
                <w:lang w:eastAsia="zh-CN"/>
              </w:rPr>
              <m:t>L_127</m:t>
            </m:r>
          </m:e>
        </m:acc>
        <m:r>
          <w:rPr>
            <w:rFonts w:ascii="Cambria Math" w:eastAsiaTheme="minorEastAsia" w:hAnsi="Cambria Math"/>
            <w:color w:val="000000"/>
            <w:kern w:val="2"/>
            <w:sz w:val="22"/>
            <w:lang w:eastAsia="zh-CN"/>
          </w:rPr>
          <m:t xml:space="preserve"> ∙</m:t>
        </m:r>
        <m:acc>
          <m:accPr>
            <m:chr m:val="̃"/>
            <m:ctrlPr>
              <w:rPr>
                <w:rFonts w:ascii="Cambria Math" w:eastAsiaTheme="minorEastAsia" w:hAnsi="Cambria Math"/>
                <w:color w:val="000000"/>
                <w:kern w:val="2"/>
                <w:sz w:val="22"/>
                <w:lang w:eastAsia="zh-CN"/>
              </w:rPr>
            </m:ctrlPr>
          </m:accPr>
          <m:e>
            <m:r>
              <w:rPr>
                <w:rFonts w:ascii="Cambria Math" w:eastAsiaTheme="minorEastAsia" w:hAnsi="Cambria Math"/>
                <w:color w:val="000000"/>
                <w:kern w:val="2"/>
                <w:sz w:val="22"/>
                <w:lang w:eastAsia="zh-CN"/>
              </w:rPr>
              <m:t>L_127</m:t>
            </m:r>
          </m:e>
        </m:acc>
      </m:oMath>
      <w:r w:rsidR="006F59FC">
        <w:rPr>
          <w:rFonts w:eastAsia="MS Mincho"/>
          <w:sz w:val="20"/>
          <w:szCs w:val="20"/>
          <w:lang w:eastAsia="ja-JP"/>
        </w:rPr>
        <w:t xml:space="preserve">) </w:t>
      </w:r>
      <w:r w:rsidR="00B57ACA" w:rsidRPr="00560C52">
        <w:rPr>
          <w:rFonts w:eastAsia="MS Mincho"/>
          <w:sz w:val="20"/>
          <w:szCs w:val="20"/>
          <w:lang w:eastAsia="ja-JP"/>
        </w:rPr>
        <w:t xml:space="preserve">with the portion to the </w:t>
      </w:r>
      <w:r w:rsidR="006F59FC">
        <w:rPr>
          <w:rFonts w:eastAsia="MS Mincho"/>
          <w:sz w:val="20"/>
          <w:szCs w:val="20"/>
          <w:lang w:eastAsia="ja-JP"/>
        </w:rPr>
        <w:t xml:space="preserve">sequence length of </w:t>
      </w:r>
      <w:r w:rsidR="0090344A" w:rsidRPr="00560C52">
        <w:rPr>
          <w:rFonts w:eastAsia="MS Mincho"/>
          <w:sz w:val="20"/>
          <w:szCs w:val="20"/>
          <w:lang w:eastAsia="ja-JP"/>
        </w:rPr>
        <w:t xml:space="preserve">127 </w:t>
      </w:r>
      <w:r w:rsidRPr="00560C52">
        <w:rPr>
          <w:rFonts w:eastAsia="MS Mincho"/>
          <w:sz w:val="20"/>
          <w:szCs w:val="20"/>
          <w:lang w:eastAsia="ja-JP"/>
        </w:rPr>
        <w:t xml:space="preserve">can be captured </w:t>
      </w:r>
      <w:r w:rsidR="00B57ACA" w:rsidRPr="00560C52">
        <w:rPr>
          <w:rFonts w:eastAsia="MS Mincho"/>
          <w:sz w:val="20"/>
          <w:szCs w:val="20"/>
          <w:lang w:eastAsia="ja-JP"/>
        </w:rPr>
        <w:t>before blind cross</w:t>
      </w:r>
      <w:r w:rsidR="005C1AC0" w:rsidRPr="00560C52">
        <w:rPr>
          <w:rFonts w:eastAsia="MS Mincho"/>
          <w:sz w:val="20"/>
          <w:szCs w:val="20"/>
          <w:lang w:eastAsia="ja-JP"/>
        </w:rPr>
        <w:t>-</w:t>
      </w:r>
      <w:r w:rsidR="00B57ACA" w:rsidRPr="00560C52">
        <w:rPr>
          <w:rFonts w:eastAsia="MS Mincho"/>
          <w:sz w:val="20"/>
          <w:szCs w:val="20"/>
          <w:lang w:eastAsia="ja-JP"/>
        </w:rPr>
        <w:t>correlation with SL-SSID replicas.</w:t>
      </w:r>
      <w:r w:rsidR="00B32D83">
        <w:rPr>
          <w:rFonts w:eastAsia="MS Mincho"/>
          <w:sz w:val="20"/>
          <w:szCs w:val="20"/>
          <w:lang w:eastAsia="ja-JP"/>
        </w:rPr>
        <w:t xml:space="preserve"> </w:t>
      </w:r>
      <w:r w:rsidR="0090344A" w:rsidRPr="00560C52">
        <w:rPr>
          <w:rFonts w:eastAsia="MS Mincho"/>
          <w:sz w:val="20"/>
          <w:szCs w:val="20"/>
          <w:lang w:eastAsia="ja-JP"/>
        </w:rPr>
        <w:t xml:space="preserve">In LTE sidelink, the same sequence is used for </w:t>
      </w:r>
      <w:r w:rsidR="00551477" w:rsidRPr="00560C52">
        <w:rPr>
          <w:rFonts w:eastAsia="MS Mincho"/>
          <w:sz w:val="20"/>
          <w:szCs w:val="20"/>
          <w:lang w:eastAsia="ja-JP"/>
        </w:rPr>
        <w:t xml:space="preserve">both </w:t>
      </w:r>
      <w:r w:rsidR="0090344A" w:rsidRPr="00560C52">
        <w:rPr>
          <w:rFonts w:eastAsia="MS Mincho"/>
          <w:sz w:val="20"/>
          <w:szCs w:val="20"/>
          <w:lang w:eastAsia="ja-JP"/>
        </w:rPr>
        <w:t xml:space="preserve">PSSS and SSSS as well.  </w:t>
      </w:r>
      <w:r w:rsidR="00551477">
        <w:rPr>
          <w:rFonts w:eastAsia="MS Mincho"/>
          <w:sz w:val="20"/>
          <w:szCs w:val="20"/>
          <w:lang w:eastAsia="ja-JP"/>
        </w:rPr>
        <w:t>Therefore</w:t>
      </w:r>
      <w:r w:rsidR="0090344A" w:rsidRPr="00560C52">
        <w:rPr>
          <w:rFonts w:eastAsia="MS Mincho"/>
          <w:sz w:val="20"/>
          <w:szCs w:val="20"/>
          <w:lang w:eastAsia="ja-JP"/>
        </w:rPr>
        <w:t>, this WA can be accepted</w:t>
      </w:r>
      <w:r w:rsidR="00551477">
        <w:rPr>
          <w:rFonts w:eastAsia="MS Mincho"/>
          <w:sz w:val="20"/>
          <w:szCs w:val="20"/>
          <w:lang w:eastAsia="ja-JP"/>
        </w:rPr>
        <w:t xml:space="preserve"> and confirmed</w:t>
      </w:r>
      <w:r w:rsidR="0090344A" w:rsidRPr="00560C52">
        <w:rPr>
          <w:rFonts w:eastAsia="MS Mincho"/>
          <w:sz w:val="20"/>
          <w:szCs w:val="20"/>
          <w:lang w:eastAsia="ja-JP"/>
        </w:rPr>
        <w:t>.</w:t>
      </w:r>
    </w:p>
    <w:p w14:paraId="10C628E9" w14:textId="77777777" w:rsidR="007562B7" w:rsidRDefault="00C270F8" w:rsidP="00B57ACA">
      <w:pPr>
        <w:spacing w:afterLines="50" w:after="156"/>
        <w:jc w:val="both"/>
        <w:rPr>
          <w:rFonts w:eastAsia="宋体"/>
          <w:b/>
          <w:sz w:val="20"/>
          <w:szCs w:val="20"/>
          <w:lang w:val="x-none" w:eastAsia="zh-CN"/>
        </w:rPr>
      </w:pPr>
      <w:r w:rsidRPr="00B57ACA">
        <w:rPr>
          <w:rFonts w:eastAsia="宋体"/>
          <w:b/>
          <w:sz w:val="20"/>
          <w:szCs w:val="20"/>
          <w:lang w:val="x-none" w:eastAsia="zh-CN"/>
        </w:rPr>
        <w:t xml:space="preserve">Proposal 1: </w:t>
      </w:r>
      <w:r w:rsidR="00551477">
        <w:rPr>
          <w:rFonts w:eastAsia="宋体"/>
          <w:b/>
          <w:sz w:val="20"/>
          <w:szCs w:val="20"/>
          <w:lang w:val="x-none" w:eastAsia="zh-CN"/>
        </w:rPr>
        <w:t>T</w:t>
      </w:r>
      <w:r w:rsidRPr="00B57ACA">
        <w:rPr>
          <w:rFonts w:eastAsia="宋体"/>
          <w:b/>
          <w:sz w:val="20"/>
          <w:szCs w:val="20"/>
          <w:lang w:val="x-none" w:eastAsia="zh-CN"/>
        </w:rPr>
        <w:t>h</w:t>
      </w:r>
      <w:r w:rsidR="00551477">
        <w:rPr>
          <w:rFonts w:eastAsia="宋体"/>
          <w:b/>
          <w:sz w:val="20"/>
          <w:szCs w:val="20"/>
          <w:lang w:val="x-none" w:eastAsia="zh-CN"/>
        </w:rPr>
        <w:t>e</w:t>
      </w:r>
      <w:r w:rsidRPr="00B57ACA">
        <w:rPr>
          <w:rFonts w:eastAsia="宋体"/>
          <w:b/>
          <w:sz w:val="20"/>
          <w:szCs w:val="20"/>
          <w:lang w:val="x-none" w:eastAsia="zh-CN"/>
        </w:rPr>
        <w:t xml:space="preserve"> working assumption can be </w:t>
      </w:r>
      <w:r w:rsidR="005C1AC0">
        <w:rPr>
          <w:rFonts w:eastAsia="宋体"/>
          <w:b/>
          <w:sz w:val="20"/>
          <w:szCs w:val="20"/>
          <w:lang w:val="x-none" w:eastAsia="zh-CN"/>
        </w:rPr>
        <w:t>confirmed where the</w:t>
      </w:r>
      <w:r w:rsidR="00B57ACA">
        <w:rPr>
          <w:rFonts w:eastAsia="宋体"/>
          <w:b/>
          <w:sz w:val="20"/>
          <w:szCs w:val="20"/>
          <w:lang w:val="x-none" w:eastAsia="zh-CN"/>
        </w:rPr>
        <w:t xml:space="preserve"> same sequence is used for 2-symbol S-PSS and </w:t>
      </w:r>
      <w:r w:rsidR="005C1AC0">
        <w:rPr>
          <w:rFonts w:eastAsia="宋体"/>
          <w:b/>
          <w:sz w:val="20"/>
          <w:szCs w:val="20"/>
          <w:lang w:val="x-none" w:eastAsia="zh-CN"/>
        </w:rPr>
        <w:t xml:space="preserve">the </w:t>
      </w:r>
      <w:r w:rsidR="00B57ACA">
        <w:rPr>
          <w:rFonts w:eastAsia="宋体"/>
          <w:b/>
          <w:sz w:val="20"/>
          <w:szCs w:val="20"/>
          <w:lang w:val="x-none" w:eastAsia="zh-CN"/>
        </w:rPr>
        <w:t>same sequence is used for 2-symbol S-SSS</w:t>
      </w:r>
      <w:r w:rsidR="003F0E9D">
        <w:rPr>
          <w:rFonts w:eastAsia="宋体" w:hint="eastAsia"/>
          <w:b/>
          <w:sz w:val="20"/>
          <w:szCs w:val="20"/>
          <w:lang w:val="x-none" w:eastAsia="zh-CN"/>
        </w:rPr>
        <w:t>.</w:t>
      </w:r>
    </w:p>
    <w:p w14:paraId="1D1C3E40" w14:textId="77777777" w:rsidR="003F7903" w:rsidRPr="003F7903" w:rsidRDefault="003F7903" w:rsidP="003F7903">
      <w:pPr>
        <w:pStyle w:val="3"/>
        <w:rPr>
          <w:b/>
          <w:sz w:val="20"/>
          <w:szCs w:val="20"/>
          <w:lang w:eastAsia="zh-CN"/>
        </w:rPr>
      </w:pPr>
      <w:r w:rsidRPr="003F7903">
        <w:rPr>
          <w:b/>
          <w:sz w:val="20"/>
          <w:szCs w:val="20"/>
          <w:lang w:eastAsia="zh-CN"/>
        </w:rPr>
        <w:t>NR SL-SSID</w:t>
      </w:r>
      <w:r w:rsidR="002E3649">
        <w:rPr>
          <w:b/>
          <w:sz w:val="20"/>
          <w:szCs w:val="20"/>
          <w:lang w:eastAsia="zh-CN"/>
        </w:rPr>
        <w:t xml:space="preserve"> Set</w:t>
      </w:r>
    </w:p>
    <w:p w14:paraId="5F8CDB4A" w14:textId="1BA5203D" w:rsidR="005051B6" w:rsidRPr="002E3649" w:rsidRDefault="002E3649" w:rsidP="00A653DA">
      <w:pPr>
        <w:pStyle w:val="a6"/>
        <w:jc w:val="both"/>
        <w:rPr>
          <w:rFonts w:eastAsiaTheme="minorEastAsia"/>
          <w:sz w:val="20"/>
          <w:szCs w:val="20"/>
          <w:lang w:eastAsia="zh-CN"/>
        </w:rPr>
      </w:pPr>
      <w:r>
        <w:rPr>
          <w:rFonts w:eastAsiaTheme="minorEastAsia"/>
          <w:sz w:val="20"/>
          <w:szCs w:val="20"/>
          <w:lang w:eastAsia="zh-CN"/>
        </w:rPr>
        <w:t xml:space="preserve">In the last meeting, the number of NR V2X SSID is concluded as 672 with the combination of </w:t>
      </w:r>
      <w:r w:rsidRPr="002E3649">
        <w:rPr>
          <w:rFonts w:eastAsiaTheme="minorEastAsia"/>
          <w:sz w:val="20"/>
          <w:szCs w:val="20"/>
          <w:lang w:eastAsia="zh-CN"/>
        </w:rPr>
        <w:t>{2 S-PSS candidates * 336 S-SSS candidates}.</w:t>
      </w:r>
      <w:r>
        <w:rPr>
          <w:rFonts w:eastAsiaTheme="minorEastAsia"/>
          <w:sz w:val="20"/>
          <w:szCs w:val="20"/>
          <w:lang w:eastAsia="zh-CN"/>
        </w:rPr>
        <w:t xml:space="preserve"> </w:t>
      </w:r>
      <w:r w:rsidR="00220DED" w:rsidRPr="00220DED">
        <w:rPr>
          <w:rFonts w:eastAsiaTheme="minorEastAsia"/>
          <w:sz w:val="20"/>
          <w:szCs w:val="20"/>
          <w:lang w:eastAsia="zh-CN"/>
        </w:rPr>
        <w:t xml:space="preserve">One S-PSS </w:t>
      </w:r>
      <w:r w:rsidR="002C7121">
        <w:rPr>
          <w:rFonts w:eastAsiaTheme="minorEastAsia"/>
          <w:sz w:val="20"/>
          <w:szCs w:val="20"/>
          <w:lang w:eastAsia="zh-CN"/>
        </w:rPr>
        <w:t xml:space="preserve">candidate </w:t>
      </w:r>
      <w:r w:rsidR="00220DED" w:rsidRPr="00220DED">
        <w:rPr>
          <w:rFonts w:eastAsiaTheme="minorEastAsia"/>
          <w:sz w:val="20"/>
          <w:szCs w:val="20"/>
          <w:lang w:eastAsia="zh-CN"/>
        </w:rPr>
        <w:t xml:space="preserve">can indicate an in-coverage UE as the synchronization reference, and the other </w:t>
      </w:r>
      <w:r w:rsidR="002C7121">
        <w:rPr>
          <w:rFonts w:eastAsiaTheme="minorEastAsia"/>
          <w:sz w:val="20"/>
          <w:szCs w:val="20"/>
          <w:lang w:eastAsia="zh-CN"/>
        </w:rPr>
        <w:t>S-PSS candidate</w:t>
      </w:r>
      <w:r w:rsidR="002C7121" w:rsidRPr="00220DED">
        <w:rPr>
          <w:rFonts w:eastAsiaTheme="minorEastAsia"/>
          <w:sz w:val="20"/>
          <w:szCs w:val="20"/>
          <w:lang w:eastAsia="zh-CN"/>
        </w:rPr>
        <w:t xml:space="preserve"> </w:t>
      </w:r>
      <w:r w:rsidR="00220DED" w:rsidRPr="00220DED">
        <w:rPr>
          <w:rFonts w:eastAsiaTheme="minorEastAsia"/>
          <w:sz w:val="20"/>
          <w:szCs w:val="20"/>
          <w:lang w:eastAsia="zh-CN"/>
        </w:rPr>
        <w:t xml:space="preserve">can indicate an out-of-coverage UE as the synchronization reference. </w:t>
      </w:r>
      <w:r>
        <w:rPr>
          <w:rFonts w:eastAsiaTheme="minorEastAsia"/>
          <w:sz w:val="20"/>
          <w:szCs w:val="20"/>
          <w:lang w:eastAsia="zh-CN"/>
        </w:rPr>
        <w:t xml:space="preserve">Similar </w:t>
      </w:r>
      <w:r w:rsidR="002C7121">
        <w:rPr>
          <w:rFonts w:eastAsiaTheme="minorEastAsia"/>
          <w:sz w:val="20"/>
          <w:szCs w:val="20"/>
          <w:lang w:eastAsia="zh-CN"/>
        </w:rPr>
        <w:t xml:space="preserve">with </w:t>
      </w:r>
      <w:r>
        <w:rPr>
          <w:rFonts w:eastAsiaTheme="minorEastAsia"/>
          <w:sz w:val="20"/>
          <w:szCs w:val="20"/>
          <w:lang w:eastAsia="zh-CN"/>
        </w:rPr>
        <w:t xml:space="preserve">LTE-V2X, as an independent synchronization reference, GNSS has a specific synchronization priority and </w:t>
      </w:r>
      <w:r w:rsidR="002C7121">
        <w:rPr>
          <w:rFonts w:eastAsiaTheme="minorEastAsia"/>
          <w:sz w:val="20"/>
          <w:szCs w:val="20"/>
          <w:lang w:eastAsia="zh-CN"/>
        </w:rPr>
        <w:t xml:space="preserve">is </w:t>
      </w:r>
      <w:r>
        <w:rPr>
          <w:rFonts w:eastAsiaTheme="minorEastAsia"/>
          <w:sz w:val="20"/>
          <w:szCs w:val="20"/>
          <w:lang w:eastAsia="zh-CN"/>
        </w:rPr>
        <w:t>indicated by a set of SL-SSID</w:t>
      </w:r>
      <w:r w:rsidR="002C7121">
        <w:rPr>
          <w:rFonts w:eastAsiaTheme="minorEastAsia"/>
          <w:sz w:val="20"/>
          <w:szCs w:val="20"/>
          <w:lang w:eastAsia="zh-CN"/>
        </w:rPr>
        <w:t>s</w:t>
      </w:r>
      <w:r>
        <w:rPr>
          <w:rFonts w:eastAsiaTheme="minorEastAsia"/>
          <w:sz w:val="20"/>
          <w:szCs w:val="20"/>
          <w:lang w:eastAsia="zh-CN"/>
        </w:rPr>
        <w:t xml:space="preserve">. </w:t>
      </w:r>
      <w:r w:rsidR="00A653DA">
        <w:rPr>
          <w:rFonts w:eastAsiaTheme="minorEastAsia"/>
          <w:sz w:val="20"/>
          <w:szCs w:val="20"/>
          <w:lang w:eastAsia="zh-CN"/>
        </w:rPr>
        <w:t xml:space="preserve">Using the legacy method of LTE-V2X with </w:t>
      </w:r>
      <w:r w:rsidR="00220DED">
        <w:rPr>
          <w:rFonts w:eastAsiaTheme="minorEastAsia"/>
          <w:sz w:val="20"/>
          <w:szCs w:val="20"/>
          <w:lang w:eastAsia="zh-CN"/>
        </w:rPr>
        <w:t xml:space="preserve">the number of SSIDs </w:t>
      </w:r>
      <w:r w:rsidR="002C7121">
        <w:rPr>
          <w:rFonts w:eastAsiaTheme="minorEastAsia"/>
          <w:sz w:val="20"/>
          <w:szCs w:val="20"/>
          <w:lang w:eastAsia="zh-CN"/>
        </w:rPr>
        <w:t xml:space="preserve">336 replaced by </w:t>
      </w:r>
      <w:r w:rsidR="00A653DA">
        <w:rPr>
          <w:rFonts w:eastAsiaTheme="minorEastAsia"/>
          <w:sz w:val="20"/>
          <w:szCs w:val="20"/>
          <w:lang w:eastAsia="zh-CN"/>
        </w:rPr>
        <w:t xml:space="preserve">672, we have </w:t>
      </w:r>
      <w:r w:rsidR="002C7121">
        <w:rPr>
          <w:rFonts w:eastAsiaTheme="minorEastAsia"/>
          <w:sz w:val="20"/>
          <w:szCs w:val="20"/>
          <w:lang w:eastAsia="zh-CN"/>
        </w:rPr>
        <w:t xml:space="preserve">the </w:t>
      </w:r>
      <w:r w:rsidR="00A653DA">
        <w:rPr>
          <w:rFonts w:eastAsiaTheme="minorEastAsia"/>
          <w:sz w:val="20"/>
          <w:szCs w:val="20"/>
          <w:lang w:eastAsia="zh-CN"/>
        </w:rPr>
        <w:t>following proposal:</w:t>
      </w:r>
      <w:r w:rsidR="00FC0D75">
        <w:rPr>
          <w:rFonts w:eastAsiaTheme="minorEastAsia"/>
          <w:sz w:val="20"/>
          <w:szCs w:val="20"/>
          <w:lang w:eastAsia="zh-CN"/>
        </w:rPr>
        <w:t xml:space="preserve"> </w:t>
      </w:r>
    </w:p>
    <w:p w14:paraId="39C58F02" w14:textId="77777777" w:rsidR="004C17A2" w:rsidRDefault="003F7903" w:rsidP="003E67DC">
      <w:pPr>
        <w:jc w:val="both"/>
        <w:rPr>
          <w:rFonts w:eastAsia="宋体"/>
          <w:b/>
          <w:sz w:val="20"/>
          <w:szCs w:val="20"/>
          <w:lang w:val="x-none" w:eastAsia="zh-CN"/>
        </w:rPr>
      </w:pPr>
      <w:r w:rsidRPr="00B57ACA">
        <w:rPr>
          <w:rFonts w:eastAsia="宋体"/>
          <w:b/>
          <w:sz w:val="20"/>
          <w:szCs w:val="20"/>
          <w:lang w:val="x-none" w:eastAsia="zh-CN"/>
        </w:rPr>
        <w:t xml:space="preserve">Proposal </w:t>
      </w:r>
      <w:r>
        <w:rPr>
          <w:rFonts w:eastAsia="宋体"/>
          <w:b/>
          <w:sz w:val="20"/>
          <w:szCs w:val="20"/>
          <w:lang w:val="x-none" w:eastAsia="zh-CN"/>
        </w:rPr>
        <w:t>2</w:t>
      </w:r>
      <w:r w:rsidRPr="00B57ACA">
        <w:rPr>
          <w:rFonts w:eastAsia="宋体"/>
          <w:b/>
          <w:sz w:val="20"/>
          <w:szCs w:val="20"/>
          <w:lang w:val="x-none" w:eastAsia="zh-CN"/>
        </w:rPr>
        <w:t xml:space="preserve">: </w:t>
      </w:r>
      <w:r w:rsidRPr="003F7903">
        <w:rPr>
          <w:rFonts w:eastAsia="宋体"/>
          <w:b/>
          <w:sz w:val="20"/>
          <w:szCs w:val="20"/>
          <w:lang w:val="x-none" w:eastAsia="zh-CN"/>
        </w:rPr>
        <w:t xml:space="preserve"> 672</w:t>
      </w:r>
      <w:r w:rsidR="005051B6">
        <w:rPr>
          <w:rFonts w:eastAsia="宋体"/>
          <w:b/>
          <w:sz w:val="20"/>
          <w:szCs w:val="20"/>
          <w:lang w:val="x-none" w:eastAsia="zh-CN"/>
        </w:rPr>
        <w:t xml:space="preserve"> SL-SSIDs </w:t>
      </w:r>
      <w:r w:rsidR="007B5F93">
        <w:rPr>
          <w:rFonts w:eastAsia="宋体"/>
          <w:b/>
          <w:sz w:val="20"/>
          <w:szCs w:val="20"/>
          <w:lang w:val="x-none" w:eastAsia="zh-CN"/>
        </w:rPr>
        <w:t xml:space="preserve">are </w:t>
      </w:r>
      <w:r w:rsidR="004C17A2">
        <w:rPr>
          <w:rFonts w:eastAsia="宋体"/>
          <w:b/>
          <w:sz w:val="20"/>
          <w:szCs w:val="20"/>
          <w:lang w:val="x-none" w:eastAsia="zh-CN"/>
        </w:rPr>
        <w:t>divided into 3 sets</w:t>
      </w:r>
      <w:r w:rsidR="00FC0D75">
        <w:rPr>
          <w:rFonts w:eastAsia="宋体"/>
          <w:b/>
          <w:sz w:val="20"/>
          <w:szCs w:val="20"/>
          <w:lang w:val="x-none" w:eastAsia="zh-CN"/>
        </w:rPr>
        <w:t xml:space="preserve"> to indicate different synchronization priorities</w:t>
      </w:r>
      <w:r w:rsidR="004C17A2">
        <w:rPr>
          <w:rFonts w:eastAsia="宋体"/>
          <w:b/>
          <w:sz w:val="20"/>
          <w:szCs w:val="20"/>
          <w:lang w:val="x-none" w:eastAsia="zh-CN"/>
        </w:rPr>
        <w:t>:</w:t>
      </w:r>
    </w:p>
    <w:p w14:paraId="6B0C137E" w14:textId="77777777" w:rsidR="004C17A2" w:rsidRPr="00302B0B" w:rsidRDefault="004C17A2" w:rsidP="00302B0B">
      <w:pPr>
        <w:pStyle w:val="afd"/>
        <w:numPr>
          <w:ilvl w:val="0"/>
          <w:numId w:val="30"/>
        </w:numPr>
        <w:ind w:firstLineChars="0"/>
        <w:jc w:val="both"/>
        <w:rPr>
          <w:rFonts w:eastAsia="宋体"/>
          <w:b/>
          <w:sz w:val="20"/>
          <w:szCs w:val="20"/>
          <w:lang w:val="x-none" w:eastAsia="zh-CN"/>
        </w:rPr>
      </w:pPr>
      <w:r w:rsidRPr="00302B0B">
        <w:rPr>
          <w:rFonts w:eastAsia="宋体"/>
          <w:b/>
          <w:sz w:val="20"/>
          <w:szCs w:val="20"/>
          <w:lang w:val="x-none" w:eastAsia="zh-CN"/>
        </w:rPr>
        <w:t>Set 1 {0, 336, 337}: transmitting UE is directly or indirectly synchronized with GNSS</w:t>
      </w:r>
    </w:p>
    <w:p w14:paraId="4954CBD3" w14:textId="4E15BDD6" w:rsidR="004C17A2" w:rsidRPr="00302B0B" w:rsidRDefault="004C17A2" w:rsidP="00302B0B">
      <w:pPr>
        <w:pStyle w:val="afd"/>
        <w:numPr>
          <w:ilvl w:val="0"/>
          <w:numId w:val="30"/>
        </w:numPr>
        <w:ind w:firstLineChars="0"/>
        <w:jc w:val="both"/>
        <w:rPr>
          <w:rFonts w:eastAsia="宋体"/>
          <w:b/>
          <w:sz w:val="20"/>
          <w:szCs w:val="20"/>
          <w:lang w:val="x-none" w:eastAsia="zh-CN"/>
        </w:rPr>
      </w:pPr>
      <w:r w:rsidRPr="00302B0B">
        <w:rPr>
          <w:rFonts w:eastAsia="宋体"/>
          <w:b/>
          <w:sz w:val="20"/>
          <w:szCs w:val="20"/>
          <w:lang w:val="x-none" w:eastAsia="zh-CN"/>
        </w:rPr>
        <w:t xml:space="preserve">Set 2 {1, …, 335}: transmitting UE is in coverage or </w:t>
      </w:r>
      <w:r w:rsidR="002C7121" w:rsidRPr="00302B0B">
        <w:rPr>
          <w:rFonts w:eastAsia="宋体"/>
          <w:b/>
          <w:sz w:val="20"/>
          <w:szCs w:val="20"/>
          <w:lang w:val="x-none" w:eastAsia="zh-CN"/>
        </w:rPr>
        <w:t xml:space="preserve">directly </w:t>
      </w:r>
      <w:r w:rsidRPr="00302B0B">
        <w:rPr>
          <w:rFonts w:eastAsia="宋体"/>
          <w:b/>
          <w:sz w:val="20"/>
          <w:szCs w:val="20"/>
          <w:lang w:val="x-none" w:eastAsia="zh-CN"/>
        </w:rPr>
        <w:t>synchroniz</w:t>
      </w:r>
      <w:r w:rsidR="002C7121">
        <w:rPr>
          <w:rFonts w:eastAsia="宋体"/>
          <w:b/>
          <w:sz w:val="20"/>
          <w:szCs w:val="20"/>
          <w:lang w:val="x-none" w:eastAsia="zh-CN"/>
        </w:rPr>
        <w:t>ed</w:t>
      </w:r>
      <w:r w:rsidRPr="00302B0B">
        <w:rPr>
          <w:rFonts w:eastAsia="宋体"/>
          <w:b/>
          <w:sz w:val="20"/>
          <w:szCs w:val="20"/>
          <w:lang w:val="x-none" w:eastAsia="zh-CN"/>
        </w:rPr>
        <w:t xml:space="preserve"> </w:t>
      </w:r>
      <w:r w:rsidR="002C7121">
        <w:rPr>
          <w:rFonts w:eastAsia="宋体"/>
          <w:b/>
          <w:sz w:val="20"/>
          <w:szCs w:val="20"/>
          <w:lang w:val="x-none" w:eastAsia="zh-CN"/>
        </w:rPr>
        <w:t>with</w:t>
      </w:r>
      <w:r w:rsidR="002C7121" w:rsidRPr="00302B0B">
        <w:rPr>
          <w:rFonts w:eastAsia="宋体"/>
          <w:b/>
          <w:sz w:val="20"/>
          <w:szCs w:val="20"/>
          <w:lang w:val="x-none" w:eastAsia="zh-CN"/>
        </w:rPr>
        <w:t xml:space="preserve"> </w:t>
      </w:r>
      <w:r w:rsidRPr="00302B0B">
        <w:rPr>
          <w:rFonts w:eastAsia="宋体"/>
          <w:b/>
          <w:sz w:val="20"/>
          <w:szCs w:val="20"/>
          <w:lang w:val="x-none" w:eastAsia="zh-CN"/>
        </w:rPr>
        <w:t>a</w:t>
      </w:r>
      <w:r w:rsidR="007B5F93" w:rsidRPr="00302B0B">
        <w:rPr>
          <w:rFonts w:eastAsia="宋体"/>
          <w:b/>
          <w:sz w:val="20"/>
          <w:szCs w:val="20"/>
          <w:lang w:val="x-none" w:eastAsia="zh-CN"/>
        </w:rPr>
        <w:t>n in-coverage</w:t>
      </w:r>
      <w:r w:rsidRPr="00302B0B">
        <w:rPr>
          <w:rFonts w:eastAsia="宋体"/>
          <w:b/>
          <w:sz w:val="20"/>
          <w:szCs w:val="20"/>
          <w:lang w:val="x-none" w:eastAsia="zh-CN"/>
        </w:rPr>
        <w:t xml:space="preserve"> UE</w:t>
      </w:r>
    </w:p>
    <w:p w14:paraId="551C2BA7" w14:textId="547D58A7" w:rsidR="009B39B6" w:rsidRPr="002C4DED" w:rsidRDefault="004C17A2" w:rsidP="00986EB9">
      <w:pPr>
        <w:pStyle w:val="afd"/>
        <w:numPr>
          <w:ilvl w:val="0"/>
          <w:numId w:val="30"/>
        </w:numPr>
        <w:spacing w:afterLines="50" w:after="156"/>
        <w:ind w:firstLineChars="0"/>
        <w:jc w:val="both"/>
        <w:rPr>
          <w:rFonts w:eastAsia="宋体"/>
          <w:b/>
          <w:sz w:val="20"/>
          <w:szCs w:val="20"/>
          <w:lang w:val="x-none" w:eastAsia="zh-CN"/>
        </w:rPr>
      </w:pPr>
      <w:r w:rsidRPr="00302B0B">
        <w:rPr>
          <w:rFonts w:eastAsia="宋体"/>
          <w:b/>
          <w:sz w:val="20"/>
          <w:szCs w:val="20"/>
          <w:lang w:val="x-none" w:eastAsia="zh-CN"/>
        </w:rPr>
        <w:t>Set 3 {338, …, 671}: transmitting UE is out</w:t>
      </w:r>
      <w:r w:rsidR="007B5F93" w:rsidRPr="00302B0B">
        <w:rPr>
          <w:rFonts w:eastAsia="宋体"/>
          <w:b/>
          <w:sz w:val="20"/>
          <w:szCs w:val="20"/>
          <w:lang w:val="x-none" w:eastAsia="zh-CN"/>
        </w:rPr>
        <w:t xml:space="preserve"> </w:t>
      </w:r>
      <w:r w:rsidRPr="00302B0B">
        <w:rPr>
          <w:rFonts w:eastAsia="宋体"/>
          <w:b/>
          <w:sz w:val="20"/>
          <w:szCs w:val="20"/>
          <w:lang w:val="x-none" w:eastAsia="zh-CN"/>
        </w:rPr>
        <w:t>of</w:t>
      </w:r>
      <w:r w:rsidR="007B5F93" w:rsidRPr="00302B0B">
        <w:rPr>
          <w:rFonts w:eastAsia="宋体"/>
          <w:b/>
          <w:sz w:val="20"/>
          <w:szCs w:val="20"/>
          <w:lang w:val="x-none" w:eastAsia="zh-CN"/>
        </w:rPr>
        <w:t xml:space="preserve"> </w:t>
      </w:r>
      <w:r w:rsidRPr="00302B0B">
        <w:rPr>
          <w:rFonts w:eastAsia="宋体"/>
          <w:b/>
          <w:sz w:val="20"/>
          <w:szCs w:val="20"/>
          <w:lang w:val="x-none" w:eastAsia="zh-CN"/>
        </w:rPr>
        <w:t xml:space="preserve">coverage and </w:t>
      </w:r>
      <w:r w:rsidR="002C7121">
        <w:rPr>
          <w:rFonts w:eastAsia="宋体"/>
          <w:b/>
          <w:sz w:val="20"/>
          <w:szCs w:val="20"/>
          <w:lang w:val="x-none" w:eastAsia="zh-CN"/>
        </w:rPr>
        <w:t xml:space="preserve">not </w:t>
      </w:r>
      <w:r w:rsidRPr="00302B0B">
        <w:rPr>
          <w:rFonts w:eastAsia="宋体"/>
          <w:b/>
          <w:sz w:val="20"/>
          <w:szCs w:val="20"/>
          <w:lang w:val="x-none" w:eastAsia="zh-CN"/>
        </w:rPr>
        <w:t>direct</w:t>
      </w:r>
      <w:r w:rsidR="002C7121">
        <w:rPr>
          <w:rFonts w:eastAsia="宋体"/>
          <w:b/>
          <w:sz w:val="20"/>
          <w:szCs w:val="20"/>
          <w:lang w:val="x-none" w:eastAsia="zh-CN"/>
        </w:rPr>
        <w:t>ly</w:t>
      </w:r>
      <w:r w:rsidRPr="00302B0B">
        <w:rPr>
          <w:rFonts w:eastAsia="宋体"/>
          <w:b/>
          <w:sz w:val="20"/>
          <w:szCs w:val="20"/>
          <w:lang w:val="x-none" w:eastAsia="zh-CN"/>
        </w:rPr>
        <w:t xml:space="preserve"> </w:t>
      </w:r>
      <w:r w:rsidR="002C7121" w:rsidRPr="00302B0B">
        <w:rPr>
          <w:rFonts w:eastAsia="宋体"/>
          <w:b/>
          <w:sz w:val="20"/>
          <w:szCs w:val="20"/>
          <w:lang w:val="x-none" w:eastAsia="zh-CN"/>
        </w:rPr>
        <w:t>synchroniz</w:t>
      </w:r>
      <w:r w:rsidR="002C7121">
        <w:rPr>
          <w:rFonts w:eastAsia="宋体"/>
          <w:b/>
          <w:sz w:val="20"/>
          <w:szCs w:val="20"/>
          <w:lang w:val="x-none" w:eastAsia="zh-CN"/>
        </w:rPr>
        <w:t>ed</w:t>
      </w:r>
      <w:r w:rsidR="002C7121" w:rsidRPr="00302B0B">
        <w:rPr>
          <w:rFonts w:eastAsia="宋体"/>
          <w:b/>
          <w:sz w:val="20"/>
          <w:szCs w:val="20"/>
          <w:lang w:val="x-none" w:eastAsia="zh-CN"/>
        </w:rPr>
        <w:t xml:space="preserve"> </w:t>
      </w:r>
      <w:r w:rsidR="002C7121">
        <w:rPr>
          <w:rFonts w:eastAsia="宋体"/>
          <w:b/>
          <w:sz w:val="20"/>
          <w:szCs w:val="20"/>
          <w:lang w:val="x-none" w:eastAsia="zh-CN"/>
        </w:rPr>
        <w:t>with</w:t>
      </w:r>
      <w:r w:rsidR="002C7121" w:rsidRPr="00302B0B">
        <w:rPr>
          <w:rFonts w:eastAsia="宋体"/>
          <w:b/>
          <w:sz w:val="20"/>
          <w:szCs w:val="20"/>
          <w:lang w:val="x-none" w:eastAsia="zh-CN"/>
        </w:rPr>
        <w:t xml:space="preserve"> </w:t>
      </w:r>
      <w:r w:rsidRPr="00302B0B">
        <w:rPr>
          <w:rFonts w:eastAsia="宋体"/>
          <w:b/>
          <w:sz w:val="20"/>
          <w:szCs w:val="20"/>
          <w:lang w:val="x-none" w:eastAsia="zh-CN"/>
        </w:rPr>
        <w:t>a</w:t>
      </w:r>
      <w:r w:rsidR="007B5F93" w:rsidRPr="00302B0B">
        <w:rPr>
          <w:rFonts w:eastAsia="宋体"/>
          <w:b/>
          <w:sz w:val="20"/>
          <w:szCs w:val="20"/>
          <w:lang w:val="x-none" w:eastAsia="zh-CN"/>
        </w:rPr>
        <w:t>n in-coverage</w:t>
      </w:r>
      <w:r w:rsidRPr="00302B0B">
        <w:rPr>
          <w:rFonts w:eastAsia="宋体"/>
          <w:b/>
          <w:sz w:val="20"/>
          <w:szCs w:val="20"/>
          <w:lang w:val="x-none" w:eastAsia="zh-CN"/>
        </w:rPr>
        <w:t xml:space="preserve"> UE</w:t>
      </w:r>
    </w:p>
    <w:p w14:paraId="34C382E1" w14:textId="77777777" w:rsidR="00BA742D" w:rsidRDefault="00FC0D75" w:rsidP="00560C52">
      <w:pPr>
        <w:pStyle w:val="2"/>
        <w:tabs>
          <w:tab w:val="clear" w:pos="6663"/>
          <w:tab w:val="num" w:pos="567"/>
        </w:tabs>
        <w:spacing w:afterLines="50" w:after="156"/>
        <w:ind w:left="567"/>
        <w:jc w:val="both"/>
        <w:rPr>
          <w:b/>
          <w:sz w:val="22"/>
          <w:lang w:eastAsia="zh-CN"/>
        </w:rPr>
      </w:pPr>
      <w:r>
        <w:rPr>
          <w:b/>
          <w:sz w:val="22"/>
          <w:lang w:eastAsia="zh-CN"/>
        </w:rPr>
        <w:lastRenderedPageBreak/>
        <w:t>Multiple S-SSB</w:t>
      </w:r>
      <w:r w:rsidR="002C7121">
        <w:rPr>
          <w:b/>
          <w:sz w:val="22"/>
          <w:lang w:eastAsia="zh-CN"/>
        </w:rPr>
        <w:t>s</w:t>
      </w:r>
    </w:p>
    <w:p w14:paraId="4B80CA14" w14:textId="77777777" w:rsidR="006D1124" w:rsidRPr="004C17A2" w:rsidRDefault="004F115E" w:rsidP="006D1124">
      <w:pPr>
        <w:pStyle w:val="3"/>
        <w:rPr>
          <w:b/>
          <w:sz w:val="20"/>
          <w:szCs w:val="20"/>
          <w:lang w:eastAsia="zh-CN"/>
        </w:rPr>
      </w:pPr>
      <w:r>
        <w:rPr>
          <w:rFonts w:hint="eastAsia"/>
          <w:b/>
          <w:sz w:val="20"/>
          <w:szCs w:val="20"/>
          <w:lang w:eastAsia="zh-CN"/>
        </w:rPr>
        <w:t xml:space="preserve">The </w:t>
      </w:r>
      <w:r>
        <w:rPr>
          <w:b/>
          <w:sz w:val="20"/>
          <w:szCs w:val="20"/>
          <w:lang w:eastAsia="zh-CN"/>
        </w:rPr>
        <w:t>number</w:t>
      </w:r>
      <w:r>
        <w:rPr>
          <w:rFonts w:hint="eastAsia"/>
          <w:b/>
          <w:sz w:val="20"/>
          <w:szCs w:val="20"/>
          <w:lang w:eastAsia="zh-CN"/>
        </w:rPr>
        <w:t xml:space="preserve"> of S-SSB</w:t>
      </w:r>
      <w:r w:rsidR="002C7121">
        <w:rPr>
          <w:b/>
          <w:sz w:val="20"/>
          <w:szCs w:val="20"/>
          <w:lang w:eastAsia="zh-CN"/>
        </w:rPr>
        <w:t>s</w:t>
      </w:r>
    </w:p>
    <w:p w14:paraId="26D54107" w14:textId="5E8D2EB6" w:rsidR="00A92EFD" w:rsidRPr="005D7C6C" w:rsidRDefault="00A64AD5" w:rsidP="00302B0B">
      <w:pPr>
        <w:pStyle w:val="a6"/>
        <w:spacing w:before="120"/>
        <w:jc w:val="both"/>
        <w:rPr>
          <w:rFonts w:eastAsiaTheme="minorEastAsia"/>
          <w:sz w:val="20"/>
          <w:szCs w:val="20"/>
          <w:lang w:eastAsia="zh-CN"/>
        </w:rPr>
      </w:pPr>
      <w:r>
        <w:rPr>
          <w:rFonts w:eastAsiaTheme="minorEastAsia"/>
          <w:sz w:val="20"/>
          <w:szCs w:val="20"/>
          <w:lang w:eastAsia="zh-CN"/>
        </w:rPr>
        <w:t>It was discussed in the last meeting that 2 S-SSB</w:t>
      </w:r>
      <w:r w:rsidR="00220DED">
        <w:rPr>
          <w:rFonts w:eastAsiaTheme="minorEastAsia"/>
          <w:sz w:val="20"/>
          <w:szCs w:val="20"/>
          <w:lang w:eastAsia="zh-CN"/>
        </w:rPr>
        <w:t>s</w:t>
      </w:r>
      <w:r>
        <w:rPr>
          <w:rFonts w:eastAsiaTheme="minorEastAsia"/>
          <w:sz w:val="20"/>
          <w:szCs w:val="20"/>
          <w:lang w:eastAsia="zh-CN"/>
        </w:rPr>
        <w:t xml:space="preserve"> in one S-SSB </w:t>
      </w:r>
      <w:r w:rsidR="00600F9F">
        <w:rPr>
          <w:rFonts w:eastAsiaTheme="minorEastAsia"/>
          <w:sz w:val="20"/>
          <w:szCs w:val="20"/>
          <w:lang w:eastAsia="zh-CN"/>
        </w:rPr>
        <w:t>period can be configured for 15k</w:t>
      </w:r>
      <w:r>
        <w:rPr>
          <w:rFonts w:eastAsiaTheme="minorEastAsia"/>
          <w:sz w:val="20"/>
          <w:szCs w:val="20"/>
          <w:lang w:eastAsia="zh-CN"/>
        </w:rPr>
        <w:t>Hz SCS, and similarly 4 S-SSB</w:t>
      </w:r>
      <w:r w:rsidR="00220DED">
        <w:rPr>
          <w:rFonts w:eastAsiaTheme="minorEastAsia"/>
          <w:sz w:val="20"/>
          <w:szCs w:val="20"/>
          <w:lang w:eastAsia="zh-CN"/>
        </w:rPr>
        <w:t>s</w:t>
      </w:r>
      <w:r>
        <w:rPr>
          <w:rFonts w:eastAsiaTheme="minorEastAsia"/>
          <w:sz w:val="20"/>
          <w:szCs w:val="20"/>
          <w:lang w:eastAsia="zh-CN"/>
        </w:rPr>
        <w:t xml:space="preserve"> and 8 S-SSB</w:t>
      </w:r>
      <w:r w:rsidR="00220DED">
        <w:rPr>
          <w:rFonts w:eastAsiaTheme="minorEastAsia"/>
          <w:sz w:val="20"/>
          <w:szCs w:val="20"/>
          <w:lang w:eastAsia="zh-CN"/>
        </w:rPr>
        <w:t>s</w:t>
      </w:r>
      <w:r>
        <w:rPr>
          <w:rFonts w:eastAsiaTheme="minorEastAsia"/>
          <w:sz w:val="20"/>
          <w:szCs w:val="20"/>
          <w:lang w:eastAsia="zh-CN"/>
        </w:rPr>
        <w:t xml:space="preserve"> </w:t>
      </w:r>
      <w:r w:rsidR="00D7640B">
        <w:rPr>
          <w:rFonts w:eastAsiaTheme="minorEastAsia"/>
          <w:sz w:val="20"/>
          <w:szCs w:val="20"/>
          <w:lang w:eastAsia="zh-CN"/>
        </w:rPr>
        <w:t xml:space="preserve">can </w:t>
      </w:r>
      <w:r>
        <w:rPr>
          <w:rFonts w:eastAsiaTheme="minorEastAsia"/>
          <w:sz w:val="20"/>
          <w:szCs w:val="20"/>
          <w:lang w:eastAsia="zh-CN"/>
        </w:rPr>
        <w:t xml:space="preserve">be considered as </w:t>
      </w:r>
      <w:r w:rsidR="00D7640B">
        <w:rPr>
          <w:rFonts w:eastAsiaTheme="minorEastAsia"/>
          <w:sz w:val="20"/>
          <w:szCs w:val="20"/>
          <w:lang w:eastAsia="zh-CN"/>
        </w:rPr>
        <w:t xml:space="preserve">the </w:t>
      </w:r>
      <w:r>
        <w:rPr>
          <w:rFonts w:eastAsiaTheme="minorEastAsia"/>
          <w:sz w:val="20"/>
          <w:szCs w:val="20"/>
          <w:lang w:eastAsia="zh-CN"/>
        </w:rPr>
        <w:t>candidate S-SSB number</w:t>
      </w:r>
      <w:r w:rsidR="002C7121">
        <w:rPr>
          <w:rFonts w:eastAsiaTheme="minorEastAsia"/>
          <w:sz w:val="20"/>
          <w:szCs w:val="20"/>
          <w:lang w:eastAsia="zh-CN"/>
        </w:rPr>
        <w:t>s</w:t>
      </w:r>
      <w:r>
        <w:rPr>
          <w:rFonts w:eastAsiaTheme="minorEastAsia"/>
          <w:sz w:val="20"/>
          <w:szCs w:val="20"/>
          <w:lang w:eastAsia="zh-CN"/>
        </w:rPr>
        <w:t xml:space="preserve"> for 30</w:t>
      </w:r>
      <w:r w:rsidR="00600F9F">
        <w:rPr>
          <w:rFonts w:eastAsiaTheme="minorEastAsia"/>
          <w:sz w:val="20"/>
          <w:szCs w:val="20"/>
          <w:lang w:eastAsia="zh-CN"/>
        </w:rPr>
        <w:t>k</w:t>
      </w:r>
      <w:r>
        <w:rPr>
          <w:rFonts w:eastAsiaTheme="minorEastAsia"/>
          <w:sz w:val="20"/>
          <w:szCs w:val="20"/>
          <w:lang w:eastAsia="zh-CN"/>
        </w:rPr>
        <w:t>Hz and 60</w:t>
      </w:r>
      <w:r w:rsidR="00600F9F">
        <w:rPr>
          <w:rFonts w:eastAsiaTheme="minorEastAsia"/>
          <w:sz w:val="20"/>
          <w:szCs w:val="20"/>
          <w:lang w:eastAsia="zh-CN"/>
        </w:rPr>
        <w:t>k</w:t>
      </w:r>
      <w:r>
        <w:rPr>
          <w:rFonts w:eastAsiaTheme="minorEastAsia"/>
          <w:sz w:val="20"/>
          <w:szCs w:val="20"/>
          <w:lang w:eastAsia="zh-CN"/>
        </w:rPr>
        <w:t>Hz respectively. However, i</w:t>
      </w:r>
      <w:r w:rsidRPr="00A64AD5">
        <w:rPr>
          <w:rFonts w:eastAsiaTheme="minorEastAsia"/>
          <w:sz w:val="20"/>
          <w:szCs w:val="20"/>
          <w:lang w:eastAsia="zh-CN"/>
        </w:rPr>
        <w:t>t seems there is no obvious motivation to extend the coverage of NR V2X</w:t>
      </w:r>
      <w:r w:rsidR="002B3D93">
        <w:rPr>
          <w:rFonts w:eastAsiaTheme="minorEastAsia"/>
          <w:sz w:val="20"/>
          <w:szCs w:val="20"/>
          <w:lang w:eastAsia="zh-CN"/>
        </w:rPr>
        <w:t xml:space="preserve"> to </w:t>
      </w:r>
      <w:r w:rsidR="006A7CCA">
        <w:rPr>
          <w:rFonts w:eastAsiaTheme="minorEastAsia"/>
          <w:sz w:val="20"/>
          <w:szCs w:val="20"/>
          <w:lang w:eastAsia="zh-CN"/>
        </w:rPr>
        <w:t xml:space="preserve">over </w:t>
      </w:r>
      <w:r w:rsidR="002B3D93">
        <w:rPr>
          <w:rFonts w:eastAsiaTheme="minorEastAsia"/>
          <w:sz w:val="20"/>
          <w:szCs w:val="20"/>
          <w:lang w:eastAsia="zh-CN"/>
        </w:rPr>
        <w:t>the coverage of LTE V2X</w:t>
      </w:r>
      <w:r w:rsidRPr="00A64AD5">
        <w:rPr>
          <w:rFonts w:eastAsiaTheme="minorEastAsia"/>
          <w:sz w:val="20"/>
          <w:szCs w:val="20"/>
          <w:lang w:eastAsia="zh-CN"/>
        </w:rPr>
        <w:t xml:space="preserve">, especially only for </w:t>
      </w:r>
      <w:r w:rsidR="002C7121">
        <w:rPr>
          <w:rFonts w:eastAsiaTheme="minorEastAsia"/>
          <w:sz w:val="20"/>
          <w:szCs w:val="20"/>
          <w:lang w:eastAsia="zh-CN"/>
        </w:rPr>
        <w:t xml:space="preserve">the </w:t>
      </w:r>
      <w:r w:rsidRPr="00A64AD5">
        <w:rPr>
          <w:rFonts w:eastAsiaTheme="minorEastAsia"/>
          <w:sz w:val="20"/>
          <w:szCs w:val="20"/>
          <w:lang w:eastAsia="zh-CN"/>
        </w:rPr>
        <w:t>synchronization signal. Us</w:t>
      </w:r>
      <w:r w:rsidR="002C7121">
        <w:rPr>
          <w:rFonts w:eastAsiaTheme="minorEastAsia"/>
          <w:sz w:val="20"/>
          <w:szCs w:val="20"/>
          <w:lang w:eastAsia="zh-CN"/>
        </w:rPr>
        <w:t>ing</w:t>
      </w:r>
      <w:r w:rsidRPr="00A64AD5">
        <w:rPr>
          <w:rFonts w:eastAsiaTheme="minorEastAsia"/>
          <w:sz w:val="20"/>
          <w:szCs w:val="20"/>
          <w:lang w:eastAsia="zh-CN"/>
        </w:rPr>
        <w:t xml:space="preserve"> the same number of S-SSB</w:t>
      </w:r>
      <w:r w:rsidR="00220DED">
        <w:rPr>
          <w:rFonts w:eastAsiaTheme="minorEastAsia"/>
          <w:sz w:val="20"/>
          <w:szCs w:val="20"/>
          <w:lang w:eastAsia="zh-CN"/>
        </w:rPr>
        <w:t>s</w:t>
      </w:r>
      <w:r w:rsidRPr="00A64AD5">
        <w:rPr>
          <w:rFonts w:eastAsiaTheme="minorEastAsia"/>
          <w:sz w:val="20"/>
          <w:szCs w:val="20"/>
          <w:lang w:eastAsia="zh-CN"/>
        </w:rPr>
        <w:t xml:space="preserve"> as </w:t>
      </w:r>
      <w:r w:rsidR="002C7121">
        <w:rPr>
          <w:rFonts w:eastAsiaTheme="minorEastAsia"/>
          <w:sz w:val="20"/>
          <w:szCs w:val="20"/>
          <w:lang w:eastAsia="zh-CN"/>
        </w:rPr>
        <w:t xml:space="preserve">that of </w:t>
      </w:r>
      <w:r w:rsidRPr="00A64AD5">
        <w:rPr>
          <w:rFonts w:eastAsiaTheme="minorEastAsia"/>
          <w:sz w:val="20"/>
          <w:szCs w:val="20"/>
          <w:lang w:eastAsia="zh-CN"/>
        </w:rPr>
        <w:t xml:space="preserve">LTE V2X for </w:t>
      </w:r>
      <w:r w:rsidR="002C7121">
        <w:rPr>
          <w:rFonts w:eastAsiaTheme="minorEastAsia"/>
          <w:sz w:val="20"/>
          <w:szCs w:val="20"/>
          <w:lang w:eastAsia="zh-CN"/>
        </w:rPr>
        <w:t xml:space="preserve">the </w:t>
      </w:r>
      <w:r w:rsidRPr="00A64AD5">
        <w:rPr>
          <w:rFonts w:eastAsiaTheme="minorEastAsia"/>
          <w:sz w:val="20"/>
          <w:szCs w:val="20"/>
          <w:lang w:eastAsia="zh-CN"/>
        </w:rPr>
        <w:t>15KHz scenario will not bring any STD impact,</w:t>
      </w:r>
      <w:r w:rsidR="00220DED">
        <w:rPr>
          <w:rFonts w:eastAsiaTheme="minorEastAsia"/>
          <w:sz w:val="20"/>
          <w:szCs w:val="20"/>
          <w:lang w:eastAsia="zh-CN"/>
        </w:rPr>
        <w:t xml:space="preserve"> e.g. on the </w:t>
      </w:r>
      <w:r w:rsidR="006A7CCA">
        <w:rPr>
          <w:rFonts w:eastAsiaTheme="minorEastAsia"/>
          <w:sz w:val="20"/>
          <w:szCs w:val="20"/>
          <w:lang w:eastAsia="zh-CN"/>
        </w:rPr>
        <w:t>S-</w:t>
      </w:r>
      <w:r w:rsidR="00220DED">
        <w:rPr>
          <w:rFonts w:eastAsiaTheme="minorEastAsia"/>
          <w:sz w:val="20"/>
          <w:szCs w:val="20"/>
          <w:lang w:eastAsia="zh-CN"/>
        </w:rPr>
        <w:t>SSB’s</w:t>
      </w:r>
      <w:r w:rsidRPr="00A64AD5">
        <w:rPr>
          <w:rFonts w:eastAsiaTheme="minorEastAsia"/>
          <w:sz w:val="20"/>
          <w:szCs w:val="20"/>
          <w:lang w:eastAsia="zh-CN"/>
        </w:rPr>
        <w:t xml:space="preserve"> position configuration and indication.</w:t>
      </w:r>
    </w:p>
    <w:p w14:paraId="5E2C6243" w14:textId="77777777" w:rsidR="00A92EFD" w:rsidRPr="00D7640B" w:rsidRDefault="00A64AD5" w:rsidP="00D7640B">
      <w:pPr>
        <w:jc w:val="both"/>
        <w:rPr>
          <w:rFonts w:eastAsia="宋体"/>
          <w:b/>
          <w:sz w:val="20"/>
          <w:szCs w:val="20"/>
          <w:lang w:val="x-none" w:eastAsia="zh-CN"/>
        </w:rPr>
      </w:pPr>
      <w:r w:rsidRPr="00D7640B">
        <w:rPr>
          <w:rFonts w:eastAsia="宋体" w:hint="eastAsia"/>
          <w:b/>
          <w:sz w:val="20"/>
          <w:szCs w:val="20"/>
          <w:lang w:val="x-none" w:eastAsia="zh-CN"/>
        </w:rPr>
        <w:t>P</w:t>
      </w:r>
      <w:r w:rsidRPr="00D7640B">
        <w:rPr>
          <w:rFonts w:eastAsia="宋体"/>
          <w:b/>
          <w:sz w:val="20"/>
          <w:szCs w:val="20"/>
          <w:lang w:val="x-none" w:eastAsia="zh-CN"/>
        </w:rPr>
        <w:t>roposal</w:t>
      </w:r>
      <w:r w:rsidR="00D7640B" w:rsidRPr="00D7640B">
        <w:rPr>
          <w:rFonts w:eastAsia="宋体"/>
          <w:b/>
          <w:sz w:val="20"/>
          <w:szCs w:val="20"/>
          <w:lang w:val="x-none" w:eastAsia="zh-CN"/>
        </w:rPr>
        <w:t xml:space="preserve"> 3</w:t>
      </w:r>
      <w:r w:rsidRPr="00D7640B">
        <w:rPr>
          <w:rFonts w:eastAsia="宋体"/>
          <w:b/>
          <w:sz w:val="20"/>
          <w:szCs w:val="20"/>
          <w:lang w:val="x-none" w:eastAsia="zh-CN"/>
        </w:rPr>
        <w:t>:</w:t>
      </w:r>
    </w:p>
    <w:p w14:paraId="67C2916F" w14:textId="450E192D" w:rsidR="00A64AD5" w:rsidRPr="00D7640B" w:rsidRDefault="00A64AD5" w:rsidP="00D7640B">
      <w:pPr>
        <w:jc w:val="both"/>
        <w:rPr>
          <w:rFonts w:eastAsia="宋体"/>
          <w:b/>
          <w:sz w:val="20"/>
          <w:szCs w:val="20"/>
          <w:lang w:val="x-none" w:eastAsia="zh-CN"/>
        </w:rPr>
      </w:pPr>
      <w:r w:rsidRPr="00D7640B">
        <w:rPr>
          <w:rFonts w:eastAsia="宋体"/>
          <w:b/>
          <w:sz w:val="20"/>
          <w:szCs w:val="20"/>
          <w:lang w:val="x-none" w:eastAsia="zh-CN"/>
        </w:rPr>
        <w:t>The number of S-SSB transmissions within one S-SSB period is (pre)configu</w:t>
      </w:r>
      <w:r w:rsidR="002C7121">
        <w:rPr>
          <w:rFonts w:eastAsia="宋体"/>
          <w:b/>
          <w:sz w:val="20"/>
          <w:szCs w:val="20"/>
          <w:lang w:val="x-none" w:eastAsia="zh-CN"/>
        </w:rPr>
        <w:t>red as follows</w:t>
      </w:r>
      <w:r w:rsidR="00D7640B">
        <w:rPr>
          <w:rFonts w:eastAsia="宋体"/>
          <w:b/>
          <w:sz w:val="20"/>
          <w:szCs w:val="20"/>
          <w:lang w:val="x-none" w:eastAsia="zh-CN"/>
        </w:rPr>
        <w:t xml:space="preserve"> f</w:t>
      </w:r>
      <w:r w:rsidRPr="00D7640B">
        <w:rPr>
          <w:rFonts w:eastAsia="宋体"/>
          <w:b/>
          <w:sz w:val="20"/>
          <w:szCs w:val="20"/>
          <w:lang w:val="x-none" w:eastAsia="zh-CN"/>
        </w:rPr>
        <w:t>or FR1</w:t>
      </w:r>
    </w:p>
    <w:p w14:paraId="2E523B26" w14:textId="77777777" w:rsidR="00A64AD5" w:rsidRPr="00D7640B" w:rsidRDefault="00A64AD5" w:rsidP="00D7640B">
      <w:pPr>
        <w:pStyle w:val="afd"/>
        <w:numPr>
          <w:ilvl w:val="0"/>
          <w:numId w:val="38"/>
        </w:numPr>
        <w:ind w:firstLineChars="0"/>
        <w:jc w:val="both"/>
        <w:rPr>
          <w:rFonts w:eastAsia="宋体"/>
          <w:b/>
          <w:sz w:val="20"/>
          <w:szCs w:val="20"/>
          <w:lang w:val="x-none" w:eastAsia="zh-CN"/>
        </w:rPr>
      </w:pPr>
      <w:r w:rsidRPr="00D7640B">
        <w:rPr>
          <w:rFonts w:eastAsia="宋体"/>
          <w:b/>
          <w:sz w:val="20"/>
          <w:szCs w:val="20"/>
          <w:lang w:val="x-none" w:eastAsia="zh-CN"/>
        </w:rPr>
        <w:t>For 15kHz SCS, {1}</w:t>
      </w:r>
    </w:p>
    <w:p w14:paraId="23B3E2E5" w14:textId="77777777" w:rsidR="00A64AD5" w:rsidRPr="00D7640B" w:rsidRDefault="00A64AD5" w:rsidP="00D7640B">
      <w:pPr>
        <w:pStyle w:val="afd"/>
        <w:numPr>
          <w:ilvl w:val="0"/>
          <w:numId w:val="38"/>
        </w:numPr>
        <w:ind w:firstLineChars="0"/>
        <w:jc w:val="both"/>
        <w:rPr>
          <w:rFonts w:eastAsia="宋体"/>
          <w:b/>
          <w:sz w:val="20"/>
          <w:szCs w:val="20"/>
          <w:lang w:val="x-none" w:eastAsia="zh-CN"/>
        </w:rPr>
      </w:pPr>
      <w:r w:rsidRPr="00D7640B">
        <w:rPr>
          <w:rFonts w:eastAsia="宋体"/>
          <w:b/>
          <w:sz w:val="20"/>
          <w:szCs w:val="20"/>
          <w:lang w:val="x-none" w:eastAsia="zh-CN"/>
        </w:rPr>
        <w:t>For 30kHz SCS, {1, 2}</w:t>
      </w:r>
    </w:p>
    <w:p w14:paraId="4714269C" w14:textId="77777777" w:rsidR="00A64AD5" w:rsidRPr="00D7640B" w:rsidRDefault="00A64AD5" w:rsidP="00D7640B">
      <w:pPr>
        <w:pStyle w:val="afd"/>
        <w:numPr>
          <w:ilvl w:val="0"/>
          <w:numId w:val="38"/>
        </w:numPr>
        <w:ind w:firstLineChars="0"/>
        <w:jc w:val="both"/>
        <w:rPr>
          <w:rFonts w:eastAsia="宋体"/>
          <w:b/>
          <w:sz w:val="20"/>
          <w:szCs w:val="20"/>
          <w:lang w:val="x-none" w:eastAsia="zh-CN"/>
        </w:rPr>
      </w:pPr>
      <w:r w:rsidRPr="00D7640B">
        <w:rPr>
          <w:rFonts w:eastAsia="宋体" w:hint="eastAsia"/>
          <w:b/>
          <w:sz w:val="20"/>
          <w:szCs w:val="20"/>
          <w:lang w:val="x-none" w:eastAsia="zh-CN"/>
        </w:rPr>
        <w:t>For 60kHz SCS, {1, 2</w:t>
      </w:r>
      <w:r w:rsidR="00D7640B">
        <w:rPr>
          <w:rFonts w:eastAsia="宋体" w:hint="eastAsia"/>
          <w:b/>
          <w:sz w:val="20"/>
          <w:szCs w:val="20"/>
          <w:lang w:val="x-none" w:eastAsia="zh-CN"/>
        </w:rPr>
        <w:t>,</w:t>
      </w:r>
      <w:r w:rsidR="00D7640B">
        <w:rPr>
          <w:rFonts w:eastAsia="宋体"/>
          <w:b/>
          <w:sz w:val="20"/>
          <w:szCs w:val="20"/>
          <w:lang w:val="x-none" w:eastAsia="zh-CN"/>
        </w:rPr>
        <w:t xml:space="preserve"> </w:t>
      </w:r>
      <w:r w:rsidRPr="00D7640B">
        <w:rPr>
          <w:rFonts w:eastAsia="宋体" w:hint="eastAsia"/>
          <w:b/>
          <w:sz w:val="20"/>
          <w:szCs w:val="20"/>
          <w:lang w:val="x-none" w:eastAsia="zh-CN"/>
        </w:rPr>
        <w:t>4}</w:t>
      </w:r>
    </w:p>
    <w:p w14:paraId="6B1A0A15" w14:textId="77777777" w:rsidR="004F115E" w:rsidRPr="004C17A2" w:rsidRDefault="004F115E" w:rsidP="004F115E">
      <w:pPr>
        <w:pStyle w:val="3"/>
        <w:rPr>
          <w:b/>
          <w:sz w:val="20"/>
          <w:szCs w:val="20"/>
          <w:lang w:eastAsia="zh-CN"/>
        </w:rPr>
      </w:pPr>
      <w:r>
        <w:rPr>
          <w:rFonts w:hint="eastAsia"/>
          <w:b/>
          <w:sz w:val="20"/>
          <w:szCs w:val="20"/>
          <w:lang w:eastAsia="zh-CN"/>
        </w:rPr>
        <w:t xml:space="preserve">The </w:t>
      </w:r>
      <w:r>
        <w:rPr>
          <w:b/>
          <w:sz w:val="20"/>
          <w:szCs w:val="20"/>
          <w:lang w:eastAsia="zh-CN"/>
        </w:rPr>
        <w:t>positon</w:t>
      </w:r>
      <w:r>
        <w:rPr>
          <w:rFonts w:hint="eastAsia"/>
          <w:b/>
          <w:sz w:val="20"/>
          <w:szCs w:val="20"/>
          <w:lang w:eastAsia="zh-CN"/>
        </w:rPr>
        <w:t xml:space="preserve"> of S-SSB</w:t>
      </w:r>
    </w:p>
    <w:p w14:paraId="1A11A283" w14:textId="0EDA318A" w:rsidR="00B20772" w:rsidRPr="00302B0B" w:rsidRDefault="004F115E" w:rsidP="004F115E">
      <w:pPr>
        <w:pStyle w:val="a6"/>
        <w:jc w:val="both"/>
        <w:rPr>
          <w:rFonts w:eastAsiaTheme="minorEastAsia"/>
          <w:sz w:val="20"/>
          <w:szCs w:val="20"/>
          <w:lang w:eastAsia="zh-CN"/>
        </w:rPr>
      </w:pPr>
      <w:r w:rsidRPr="00302B0B">
        <w:rPr>
          <w:rFonts w:eastAsiaTheme="minorEastAsia"/>
          <w:sz w:val="20"/>
          <w:szCs w:val="20"/>
          <w:lang w:eastAsia="zh-CN"/>
        </w:rPr>
        <w:t xml:space="preserve">In NR, all </w:t>
      </w:r>
      <w:r w:rsidR="002C7121">
        <w:rPr>
          <w:rFonts w:eastAsiaTheme="minorEastAsia"/>
          <w:sz w:val="20"/>
          <w:szCs w:val="20"/>
          <w:lang w:eastAsia="zh-CN"/>
        </w:rPr>
        <w:t xml:space="preserve">the </w:t>
      </w:r>
      <w:r w:rsidRPr="00302B0B">
        <w:rPr>
          <w:rFonts w:eastAsiaTheme="minorEastAsia"/>
          <w:sz w:val="20"/>
          <w:szCs w:val="20"/>
          <w:lang w:eastAsia="zh-CN"/>
        </w:rPr>
        <w:t xml:space="preserve">SSBs </w:t>
      </w:r>
      <w:r w:rsidR="002C7121">
        <w:rPr>
          <w:rFonts w:eastAsiaTheme="minorEastAsia"/>
          <w:sz w:val="20"/>
          <w:szCs w:val="20"/>
          <w:lang w:eastAsia="zh-CN"/>
        </w:rPr>
        <w:t>within</w:t>
      </w:r>
      <w:r w:rsidR="002C7121" w:rsidRPr="00302B0B">
        <w:rPr>
          <w:rFonts w:eastAsiaTheme="minorEastAsia"/>
          <w:sz w:val="20"/>
          <w:szCs w:val="20"/>
          <w:lang w:eastAsia="zh-CN"/>
        </w:rPr>
        <w:t xml:space="preserve"> </w:t>
      </w:r>
      <w:r w:rsidRPr="00302B0B">
        <w:rPr>
          <w:rFonts w:eastAsiaTheme="minorEastAsia"/>
          <w:sz w:val="20"/>
          <w:szCs w:val="20"/>
          <w:lang w:eastAsia="zh-CN"/>
        </w:rPr>
        <w:t xml:space="preserve">a period is confined </w:t>
      </w:r>
      <w:r w:rsidR="002C7121">
        <w:rPr>
          <w:rFonts w:eastAsiaTheme="minorEastAsia"/>
          <w:sz w:val="20"/>
          <w:szCs w:val="20"/>
          <w:lang w:eastAsia="zh-CN"/>
        </w:rPr>
        <w:t>with</w:t>
      </w:r>
      <w:r w:rsidRPr="00302B0B">
        <w:rPr>
          <w:rFonts w:eastAsiaTheme="minorEastAsia"/>
          <w:sz w:val="20"/>
          <w:szCs w:val="20"/>
          <w:lang w:eastAsia="zh-CN"/>
        </w:rPr>
        <w:t>in a 5ms window. One of the motivation</w:t>
      </w:r>
      <w:r w:rsidR="00220DED">
        <w:rPr>
          <w:rFonts w:eastAsiaTheme="minorEastAsia"/>
          <w:sz w:val="20"/>
          <w:szCs w:val="20"/>
          <w:lang w:eastAsia="zh-CN"/>
        </w:rPr>
        <w:t>s</w:t>
      </w:r>
      <w:r w:rsidRPr="00302B0B">
        <w:rPr>
          <w:rFonts w:eastAsiaTheme="minorEastAsia"/>
          <w:sz w:val="20"/>
          <w:szCs w:val="20"/>
          <w:lang w:eastAsia="zh-CN"/>
        </w:rPr>
        <w:t xml:space="preserve"> for such design is to reduce the time </w:t>
      </w:r>
      <w:r w:rsidR="002C7121">
        <w:rPr>
          <w:rFonts w:eastAsiaTheme="minorEastAsia"/>
          <w:sz w:val="20"/>
          <w:szCs w:val="20"/>
          <w:lang w:eastAsia="zh-CN"/>
        </w:rPr>
        <w:t xml:space="preserve">needed </w:t>
      </w:r>
      <w:r w:rsidRPr="00302B0B">
        <w:rPr>
          <w:rFonts w:eastAsiaTheme="minorEastAsia"/>
          <w:sz w:val="20"/>
          <w:szCs w:val="20"/>
          <w:lang w:eastAsia="zh-CN"/>
        </w:rPr>
        <w:t>for measurement</w:t>
      </w:r>
      <w:r>
        <w:rPr>
          <w:rFonts w:eastAsiaTheme="minorEastAsia"/>
          <w:sz w:val="20"/>
          <w:szCs w:val="20"/>
          <w:lang w:eastAsia="zh-CN"/>
        </w:rPr>
        <w:t>s</w:t>
      </w:r>
      <w:r w:rsidRPr="00302B0B">
        <w:rPr>
          <w:rFonts w:eastAsiaTheme="minorEastAsia"/>
          <w:sz w:val="20"/>
          <w:szCs w:val="20"/>
          <w:lang w:eastAsia="zh-CN"/>
        </w:rPr>
        <w:t>, especially for inter-frequency measurement</w:t>
      </w:r>
      <w:r>
        <w:rPr>
          <w:rFonts w:eastAsiaTheme="minorEastAsia"/>
          <w:sz w:val="20"/>
          <w:szCs w:val="20"/>
          <w:lang w:eastAsia="zh-CN"/>
        </w:rPr>
        <w:t>s</w:t>
      </w:r>
      <w:r w:rsidRPr="00302B0B">
        <w:rPr>
          <w:rFonts w:eastAsiaTheme="minorEastAsia"/>
          <w:sz w:val="20"/>
          <w:szCs w:val="20"/>
          <w:lang w:eastAsia="zh-CN"/>
        </w:rPr>
        <w:t>, which will result in the interruption of communication</w:t>
      </w:r>
      <w:r w:rsidR="002C7121">
        <w:rPr>
          <w:rFonts w:eastAsiaTheme="minorEastAsia"/>
          <w:sz w:val="20"/>
          <w:szCs w:val="20"/>
          <w:lang w:eastAsia="zh-CN"/>
        </w:rPr>
        <w:t>s</w:t>
      </w:r>
      <w:r w:rsidRPr="00302B0B">
        <w:rPr>
          <w:rFonts w:eastAsiaTheme="minorEastAsia"/>
          <w:sz w:val="20"/>
          <w:szCs w:val="20"/>
          <w:lang w:eastAsia="zh-CN"/>
        </w:rPr>
        <w:t>. For NR V2X sidelink synchronization, there is no concern on the measurement issue. But consecutive transmission</w:t>
      </w:r>
      <w:r>
        <w:rPr>
          <w:rFonts w:eastAsiaTheme="minorEastAsia"/>
          <w:sz w:val="20"/>
          <w:szCs w:val="20"/>
          <w:lang w:eastAsia="zh-CN"/>
        </w:rPr>
        <w:t>s</w:t>
      </w:r>
      <w:r w:rsidR="00D43640">
        <w:rPr>
          <w:rFonts w:eastAsiaTheme="minorEastAsia"/>
          <w:sz w:val="20"/>
          <w:szCs w:val="20"/>
          <w:lang w:eastAsia="zh-CN"/>
        </w:rPr>
        <w:t xml:space="preserve"> of S-SSBs is</w:t>
      </w:r>
      <w:r w:rsidR="00220DED">
        <w:rPr>
          <w:rFonts w:eastAsiaTheme="minorEastAsia"/>
          <w:sz w:val="20"/>
          <w:szCs w:val="20"/>
          <w:lang w:eastAsia="zh-CN"/>
        </w:rPr>
        <w:t xml:space="preserve"> still worth </w:t>
      </w:r>
      <w:r w:rsidRPr="00302B0B">
        <w:rPr>
          <w:rFonts w:eastAsiaTheme="minorEastAsia"/>
          <w:sz w:val="20"/>
          <w:szCs w:val="20"/>
          <w:lang w:eastAsia="zh-CN"/>
        </w:rPr>
        <w:t>be</w:t>
      </w:r>
      <w:r w:rsidR="00220DED">
        <w:rPr>
          <w:rFonts w:eastAsiaTheme="minorEastAsia"/>
          <w:sz w:val="20"/>
          <w:szCs w:val="20"/>
          <w:lang w:eastAsia="zh-CN"/>
        </w:rPr>
        <w:t>ing</w:t>
      </w:r>
      <w:r w:rsidRPr="00302B0B">
        <w:rPr>
          <w:rFonts w:eastAsiaTheme="minorEastAsia"/>
          <w:sz w:val="20"/>
          <w:szCs w:val="20"/>
          <w:lang w:eastAsia="zh-CN"/>
        </w:rPr>
        <w:t xml:space="preserve"> considered</w:t>
      </w:r>
      <w:r w:rsidR="00534B20">
        <w:rPr>
          <w:rFonts w:eastAsiaTheme="minorEastAsia"/>
          <w:sz w:val="20"/>
          <w:szCs w:val="20"/>
          <w:lang w:eastAsia="zh-CN"/>
        </w:rPr>
        <w:t xml:space="preserve"> at least for FR1</w:t>
      </w:r>
      <w:r w:rsidRPr="00302B0B">
        <w:rPr>
          <w:rFonts w:eastAsiaTheme="minorEastAsia"/>
          <w:sz w:val="20"/>
          <w:szCs w:val="20"/>
          <w:lang w:eastAsia="zh-CN"/>
        </w:rPr>
        <w:t xml:space="preserve">. </w:t>
      </w:r>
      <w:r>
        <w:rPr>
          <w:rFonts w:eastAsiaTheme="minorEastAsia"/>
          <w:sz w:val="20"/>
          <w:szCs w:val="20"/>
          <w:lang w:eastAsia="zh-CN"/>
        </w:rPr>
        <w:t xml:space="preserve">In Figure </w:t>
      </w:r>
      <w:r w:rsidR="00BE79A6">
        <w:rPr>
          <w:rFonts w:eastAsiaTheme="minorEastAsia"/>
          <w:sz w:val="20"/>
          <w:szCs w:val="20"/>
          <w:lang w:eastAsia="zh-CN"/>
        </w:rPr>
        <w:t>1</w:t>
      </w:r>
      <w:r>
        <w:rPr>
          <w:rFonts w:eastAsiaTheme="minorEastAsia"/>
          <w:sz w:val="20"/>
          <w:szCs w:val="20"/>
          <w:lang w:eastAsia="zh-CN"/>
        </w:rPr>
        <w:t xml:space="preserve">, </w:t>
      </w:r>
      <w:r w:rsidR="00220DED">
        <w:rPr>
          <w:rFonts w:eastAsiaTheme="minorEastAsia"/>
          <w:sz w:val="20"/>
          <w:szCs w:val="20"/>
          <w:lang w:eastAsia="zh-CN"/>
        </w:rPr>
        <w:t>1 S-</w:t>
      </w:r>
      <w:r w:rsidR="002B0627">
        <w:rPr>
          <w:rFonts w:eastAsiaTheme="minorEastAsia"/>
          <w:sz w:val="20"/>
          <w:szCs w:val="20"/>
          <w:lang w:eastAsia="zh-CN"/>
        </w:rPr>
        <w:t>SSB for 15kHz SCS, 2</w:t>
      </w:r>
      <w:r w:rsidR="00220DED">
        <w:rPr>
          <w:rFonts w:eastAsiaTheme="minorEastAsia"/>
          <w:sz w:val="20"/>
          <w:szCs w:val="20"/>
          <w:lang w:eastAsia="zh-CN"/>
        </w:rPr>
        <w:t xml:space="preserve"> S</w:t>
      </w:r>
      <w:r w:rsidR="002B0627">
        <w:rPr>
          <w:rFonts w:eastAsiaTheme="minorEastAsia"/>
          <w:sz w:val="20"/>
          <w:szCs w:val="20"/>
          <w:lang w:eastAsia="zh-CN"/>
        </w:rPr>
        <w:t>-SSB</w:t>
      </w:r>
      <w:r w:rsidR="00220DED">
        <w:rPr>
          <w:rFonts w:eastAsiaTheme="minorEastAsia"/>
          <w:sz w:val="20"/>
          <w:szCs w:val="20"/>
          <w:lang w:eastAsia="zh-CN"/>
        </w:rPr>
        <w:t>s</w:t>
      </w:r>
      <w:r w:rsidR="002B0627">
        <w:rPr>
          <w:rFonts w:eastAsiaTheme="minorEastAsia"/>
          <w:sz w:val="20"/>
          <w:szCs w:val="20"/>
          <w:lang w:eastAsia="zh-CN"/>
        </w:rPr>
        <w:t xml:space="preserve"> </w:t>
      </w:r>
      <w:r w:rsidR="002C7121">
        <w:rPr>
          <w:rFonts w:eastAsiaTheme="minorEastAsia"/>
          <w:sz w:val="20"/>
          <w:szCs w:val="20"/>
          <w:lang w:eastAsia="zh-CN"/>
        </w:rPr>
        <w:t xml:space="preserve">for </w:t>
      </w:r>
      <w:r w:rsidR="002B0627" w:rsidRPr="00302B0B">
        <w:rPr>
          <w:rFonts w:eastAsiaTheme="minorEastAsia"/>
          <w:sz w:val="20"/>
          <w:szCs w:val="20"/>
          <w:lang w:eastAsia="zh-CN"/>
        </w:rPr>
        <w:t xml:space="preserve">30kHz and </w:t>
      </w:r>
      <w:r w:rsidR="002B0627">
        <w:rPr>
          <w:rFonts w:eastAsiaTheme="minorEastAsia"/>
          <w:sz w:val="20"/>
          <w:szCs w:val="20"/>
          <w:lang w:eastAsia="zh-CN"/>
        </w:rPr>
        <w:t>4</w:t>
      </w:r>
      <w:r w:rsidR="00220DED">
        <w:rPr>
          <w:rFonts w:eastAsiaTheme="minorEastAsia"/>
          <w:sz w:val="20"/>
          <w:szCs w:val="20"/>
          <w:lang w:eastAsia="zh-CN"/>
        </w:rPr>
        <w:t xml:space="preserve"> S</w:t>
      </w:r>
      <w:r w:rsidR="002B0627">
        <w:rPr>
          <w:rFonts w:eastAsiaTheme="minorEastAsia"/>
          <w:sz w:val="20"/>
          <w:szCs w:val="20"/>
          <w:lang w:eastAsia="zh-CN"/>
        </w:rPr>
        <w:t>-SSB</w:t>
      </w:r>
      <w:r w:rsidR="00220DED">
        <w:rPr>
          <w:rFonts w:eastAsiaTheme="minorEastAsia"/>
          <w:sz w:val="20"/>
          <w:szCs w:val="20"/>
          <w:lang w:eastAsia="zh-CN"/>
        </w:rPr>
        <w:t>s</w:t>
      </w:r>
      <w:r w:rsidR="002B0627" w:rsidRPr="00302B0B">
        <w:rPr>
          <w:rFonts w:eastAsiaTheme="minorEastAsia"/>
          <w:sz w:val="20"/>
          <w:szCs w:val="20"/>
          <w:lang w:eastAsia="zh-CN"/>
        </w:rPr>
        <w:t xml:space="preserve"> </w:t>
      </w:r>
      <w:r w:rsidR="002B0627">
        <w:rPr>
          <w:rFonts w:eastAsiaTheme="minorEastAsia"/>
          <w:sz w:val="20"/>
          <w:szCs w:val="20"/>
          <w:lang w:eastAsia="zh-CN"/>
        </w:rPr>
        <w:t xml:space="preserve">for </w:t>
      </w:r>
      <w:r w:rsidR="00B20772">
        <w:rPr>
          <w:rFonts w:eastAsiaTheme="minorEastAsia"/>
          <w:sz w:val="20"/>
          <w:szCs w:val="20"/>
          <w:lang w:eastAsia="zh-CN"/>
        </w:rPr>
        <w:t xml:space="preserve">60kHz are </w:t>
      </w:r>
      <w:r w:rsidR="002C7121">
        <w:rPr>
          <w:rFonts w:eastAsiaTheme="minorEastAsia"/>
          <w:sz w:val="20"/>
          <w:szCs w:val="20"/>
          <w:lang w:eastAsia="zh-CN"/>
        </w:rPr>
        <w:t xml:space="preserve">assumed </w:t>
      </w:r>
      <w:r w:rsidR="00B20772">
        <w:rPr>
          <w:rFonts w:eastAsiaTheme="minorEastAsia"/>
          <w:sz w:val="20"/>
          <w:szCs w:val="20"/>
          <w:lang w:eastAsia="zh-CN"/>
        </w:rPr>
        <w:t>to be transmitted consecutively</w:t>
      </w:r>
      <w:r w:rsidR="002C7121">
        <w:rPr>
          <w:rFonts w:eastAsiaTheme="minorEastAsia"/>
          <w:sz w:val="20"/>
          <w:szCs w:val="20"/>
          <w:lang w:eastAsia="zh-CN"/>
        </w:rPr>
        <w:t>. T</w:t>
      </w:r>
      <w:r w:rsidR="00B20772">
        <w:rPr>
          <w:rFonts w:eastAsiaTheme="minorEastAsia"/>
          <w:sz w:val="20"/>
          <w:szCs w:val="20"/>
          <w:lang w:eastAsia="zh-CN"/>
        </w:rPr>
        <w:t xml:space="preserve">hus, all </w:t>
      </w:r>
      <w:r w:rsidR="002C7121">
        <w:rPr>
          <w:rFonts w:eastAsiaTheme="minorEastAsia"/>
          <w:sz w:val="20"/>
          <w:szCs w:val="20"/>
          <w:lang w:eastAsia="zh-CN"/>
        </w:rPr>
        <w:t xml:space="preserve">the </w:t>
      </w:r>
      <w:r w:rsidR="00B20772">
        <w:rPr>
          <w:rFonts w:eastAsiaTheme="minorEastAsia"/>
          <w:sz w:val="20"/>
          <w:szCs w:val="20"/>
          <w:lang w:eastAsia="zh-CN"/>
        </w:rPr>
        <w:t xml:space="preserve">S-SSBs are confined </w:t>
      </w:r>
      <w:r w:rsidR="002C7121">
        <w:rPr>
          <w:rFonts w:eastAsiaTheme="minorEastAsia"/>
          <w:sz w:val="20"/>
          <w:szCs w:val="20"/>
          <w:lang w:eastAsia="zh-CN"/>
        </w:rPr>
        <w:t>with</w:t>
      </w:r>
      <w:r w:rsidR="00B20772">
        <w:rPr>
          <w:rFonts w:eastAsiaTheme="minorEastAsia"/>
          <w:sz w:val="20"/>
          <w:szCs w:val="20"/>
          <w:lang w:eastAsia="zh-CN"/>
        </w:rPr>
        <w:t xml:space="preserve">in </w:t>
      </w:r>
      <w:r w:rsidR="002C7121">
        <w:rPr>
          <w:rFonts w:eastAsiaTheme="minorEastAsia"/>
          <w:sz w:val="20"/>
          <w:szCs w:val="20"/>
          <w:lang w:eastAsia="zh-CN"/>
        </w:rPr>
        <w:t>a</w:t>
      </w:r>
      <w:r w:rsidR="00B20772">
        <w:rPr>
          <w:rFonts w:eastAsiaTheme="minorEastAsia"/>
          <w:sz w:val="20"/>
          <w:szCs w:val="20"/>
          <w:lang w:eastAsia="zh-CN"/>
        </w:rPr>
        <w:t xml:space="preserve"> 1ms window. </w:t>
      </w:r>
      <w:r w:rsidRPr="00302B0B">
        <w:rPr>
          <w:rFonts w:eastAsiaTheme="minorEastAsia"/>
          <w:sz w:val="20"/>
          <w:szCs w:val="20"/>
          <w:lang w:eastAsia="zh-CN"/>
        </w:rPr>
        <w:t xml:space="preserve">From </w:t>
      </w:r>
      <w:r w:rsidR="002C7121">
        <w:rPr>
          <w:rFonts w:eastAsiaTheme="minorEastAsia"/>
          <w:sz w:val="20"/>
          <w:szCs w:val="20"/>
          <w:lang w:eastAsia="zh-CN"/>
        </w:rPr>
        <w:t xml:space="preserve">the </w:t>
      </w:r>
      <w:r w:rsidRPr="00302B0B">
        <w:rPr>
          <w:rFonts w:eastAsiaTheme="minorEastAsia"/>
          <w:sz w:val="20"/>
          <w:szCs w:val="20"/>
          <w:lang w:eastAsia="zh-CN"/>
        </w:rPr>
        <w:t xml:space="preserve">high layer signaling perspective, sidelink synchronization configuration and MIB for V2X sidelink do not need to be changed because subframe or ms is used as the time unit for the position indication of S-SSB. </w:t>
      </w:r>
      <w:r w:rsidR="00B20772">
        <w:rPr>
          <w:rFonts w:eastAsiaTheme="minorEastAsia"/>
          <w:sz w:val="20"/>
          <w:szCs w:val="20"/>
          <w:lang w:eastAsia="zh-CN"/>
        </w:rPr>
        <w:t>For other configurable number of S-SSBs, it’s better to transmit the S-SSB</w:t>
      </w:r>
      <w:r w:rsidR="00DA0532">
        <w:rPr>
          <w:rFonts w:eastAsiaTheme="minorEastAsia"/>
          <w:sz w:val="20"/>
          <w:szCs w:val="20"/>
          <w:lang w:eastAsia="zh-CN"/>
        </w:rPr>
        <w:t>s</w:t>
      </w:r>
      <w:r w:rsidR="00B20772">
        <w:rPr>
          <w:rFonts w:eastAsiaTheme="minorEastAsia"/>
          <w:sz w:val="20"/>
          <w:szCs w:val="20"/>
          <w:lang w:eastAsia="zh-CN"/>
        </w:rPr>
        <w:t xml:space="preserve"> </w:t>
      </w:r>
      <w:r w:rsidR="001F3F33">
        <w:rPr>
          <w:rFonts w:eastAsiaTheme="minorEastAsia"/>
          <w:sz w:val="20"/>
          <w:szCs w:val="20"/>
          <w:lang w:eastAsia="zh-CN"/>
        </w:rPr>
        <w:t>consecutively</w:t>
      </w:r>
      <w:r w:rsidR="001F3F33" w:rsidDel="001F3F33">
        <w:rPr>
          <w:rFonts w:eastAsiaTheme="minorEastAsia"/>
          <w:sz w:val="20"/>
          <w:szCs w:val="20"/>
          <w:lang w:eastAsia="zh-CN"/>
        </w:rPr>
        <w:t xml:space="preserve"> </w:t>
      </w:r>
      <w:r w:rsidR="001F3F33">
        <w:rPr>
          <w:rFonts w:eastAsiaTheme="minorEastAsia"/>
          <w:sz w:val="20"/>
          <w:szCs w:val="20"/>
          <w:lang w:eastAsia="zh-CN"/>
        </w:rPr>
        <w:t xml:space="preserve">from </w:t>
      </w:r>
      <w:r w:rsidR="006A7CCA">
        <w:rPr>
          <w:rFonts w:eastAsiaTheme="minorEastAsia"/>
          <w:sz w:val="20"/>
          <w:szCs w:val="20"/>
          <w:lang w:eastAsia="zh-CN"/>
        </w:rPr>
        <w:t xml:space="preserve">the start of a subframe, </w:t>
      </w:r>
      <w:r w:rsidR="00B20772">
        <w:rPr>
          <w:rFonts w:eastAsiaTheme="minorEastAsia"/>
          <w:sz w:val="20"/>
          <w:szCs w:val="20"/>
          <w:lang w:eastAsia="zh-CN"/>
        </w:rPr>
        <w:t>like the pattern shown in Figure 2.</w:t>
      </w:r>
    </w:p>
    <w:p w14:paraId="3194324A" w14:textId="77777777" w:rsidR="004F115E" w:rsidRDefault="00A653DA" w:rsidP="004F115E">
      <w:pPr>
        <w:jc w:val="center"/>
        <w:rPr>
          <w:rFonts w:eastAsiaTheme="minorEastAsia"/>
          <w:lang w:eastAsia="zh-CN"/>
        </w:rPr>
      </w:pPr>
      <w:r>
        <w:rPr>
          <w:rFonts w:eastAsiaTheme="minorEastAsia"/>
          <w:noProof/>
          <w:lang w:eastAsia="zh-CN"/>
        </w:rPr>
        <w:drawing>
          <wp:inline distT="0" distB="0" distL="0" distR="0" wp14:anchorId="5B2606B6" wp14:editId="5CDC5F57">
            <wp:extent cx="4499490" cy="1425204"/>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29747" cy="1434788"/>
                    </a:xfrm>
                    <a:prstGeom prst="rect">
                      <a:avLst/>
                    </a:prstGeom>
                    <a:noFill/>
                  </pic:spPr>
                </pic:pic>
              </a:graphicData>
            </a:graphic>
          </wp:inline>
        </w:drawing>
      </w:r>
    </w:p>
    <w:p w14:paraId="1D5A0B4A" w14:textId="77777777" w:rsidR="004F115E" w:rsidRDefault="004F115E" w:rsidP="004F115E">
      <w:pPr>
        <w:pStyle w:val="a6"/>
        <w:spacing w:afterLines="50" w:after="156"/>
        <w:jc w:val="center"/>
        <w:rPr>
          <w:rFonts w:eastAsia="宋体"/>
          <w:sz w:val="20"/>
          <w:szCs w:val="20"/>
          <w:lang w:eastAsia="zh-CN"/>
        </w:rPr>
      </w:pPr>
      <w:r w:rsidRPr="000C575E">
        <w:rPr>
          <w:rFonts w:eastAsia="宋体"/>
          <w:sz w:val="20"/>
          <w:szCs w:val="20"/>
          <w:lang w:eastAsia="zh-CN"/>
        </w:rPr>
        <w:t xml:space="preserve">Figure </w:t>
      </w:r>
      <w:r w:rsidR="00BE79A6">
        <w:rPr>
          <w:rFonts w:eastAsia="宋体"/>
          <w:sz w:val="20"/>
          <w:szCs w:val="20"/>
          <w:lang w:eastAsia="zh-CN"/>
        </w:rPr>
        <w:t>1</w:t>
      </w:r>
      <w:r>
        <w:rPr>
          <w:rFonts w:eastAsia="宋体"/>
          <w:sz w:val="20"/>
          <w:szCs w:val="20"/>
          <w:lang w:eastAsia="zh-CN"/>
        </w:rPr>
        <w:t>.</w:t>
      </w:r>
      <w:r w:rsidRPr="000C575E">
        <w:rPr>
          <w:rFonts w:eastAsia="宋体"/>
          <w:sz w:val="20"/>
          <w:szCs w:val="20"/>
          <w:lang w:eastAsia="zh-CN"/>
        </w:rPr>
        <w:t xml:space="preserve"> </w:t>
      </w:r>
      <w:r>
        <w:rPr>
          <w:rFonts w:eastAsia="宋体"/>
          <w:sz w:val="20"/>
          <w:szCs w:val="20"/>
          <w:lang w:eastAsia="zh-CN"/>
        </w:rPr>
        <w:t>Consecutive S-SSB transmissions</w:t>
      </w:r>
      <w:r w:rsidR="00B2076A">
        <w:rPr>
          <w:rFonts w:eastAsia="宋体"/>
          <w:sz w:val="20"/>
          <w:szCs w:val="20"/>
          <w:lang w:eastAsia="zh-CN"/>
        </w:rPr>
        <w:t xml:space="preserve"> (1-SSB, 15kHz; 2-SSB, 30kHz; 4-SSB, 60kHz)</w:t>
      </w:r>
    </w:p>
    <w:p w14:paraId="226FD786" w14:textId="77777777" w:rsidR="00B20772" w:rsidRDefault="00B2076A" w:rsidP="004F115E">
      <w:pPr>
        <w:pStyle w:val="a6"/>
        <w:spacing w:afterLines="50" w:after="156"/>
        <w:jc w:val="center"/>
        <w:rPr>
          <w:rFonts w:eastAsia="宋体"/>
          <w:sz w:val="20"/>
          <w:szCs w:val="20"/>
          <w:lang w:eastAsia="zh-CN"/>
        </w:rPr>
      </w:pPr>
      <w:r>
        <w:rPr>
          <w:rFonts w:eastAsia="宋体"/>
          <w:noProof/>
          <w:sz w:val="20"/>
          <w:szCs w:val="20"/>
          <w:lang w:eastAsia="zh-CN"/>
        </w:rPr>
        <w:drawing>
          <wp:inline distT="0" distB="0" distL="0" distR="0" wp14:anchorId="0D4263AD" wp14:editId="46F699DF">
            <wp:extent cx="4498639" cy="1388943"/>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25720" cy="1397304"/>
                    </a:xfrm>
                    <a:prstGeom prst="rect">
                      <a:avLst/>
                    </a:prstGeom>
                    <a:noFill/>
                  </pic:spPr>
                </pic:pic>
              </a:graphicData>
            </a:graphic>
          </wp:inline>
        </w:drawing>
      </w:r>
    </w:p>
    <w:p w14:paraId="37ABE7A7" w14:textId="77777777" w:rsidR="00B2076A" w:rsidRPr="00B2076A" w:rsidRDefault="00B2076A" w:rsidP="009B3D70">
      <w:pPr>
        <w:pStyle w:val="a6"/>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2.</w:t>
      </w:r>
      <w:r w:rsidRPr="000C575E">
        <w:rPr>
          <w:rFonts w:eastAsia="宋体"/>
          <w:sz w:val="20"/>
          <w:szCs w:val="20"/>
          <w:lang w:eastAsia="zh-CN"/>
        </w:rPr>
        <w:t xml:space="preserve"> </w:t>
      </w:r>
      <w:r>
        <w:rPr>
          <w:rFonts w:eastAsia="宋体"/>
          <w:sz w:val="20"/>
          <w:szCs w:val="20"/>
          <w:lang w:eastAsia="zh-CN"/>
        </w:rPr>
        <w:t>Consecutive S-SSB transmissions (1-SSB, 15kHz; 1-SSB, 30kHz; 2-SSB, 60kHz)</w:t>
      </w:r>
    </w:p>
    <w:p w14:paraId="58E2BF71" w14:textId="6D55DDC1" w:rsidR="00BE79A6" w:rsidRDefault="004F115E" w:rsidP="004F115E">
      <w:pPr>
        <w:pStyle w:val="a6"/>
        <w:jc w:val="both"/>
        <w:rPr>
          <w:rFonts w:eastAsiaTheme="minorEastAsia"/>
          <w:sz w:val="20"/>
          <w:szCs w:val="20"/>
          <w:lang w:eastAsia="zh-CN"/>
        </w:rPr>
      </w:pPr>
      <w:r w:rsidRPr="00302B0B">
        <w:rPr>
          <w:rFonts w:eastAsiaTheme="minorEastAsia"/>
          <w:sz w:val="20"/>
          <w:szCs w:val="20"/>
          <w:lang w:eastAsia="zh-CN"/>
        </w:rPr>
        <w:lastRenderedPageBreak/>
        <w:t xml:space="preserve">For </w:t>
      </w:r>
      <w:r w:rsidR="001F3F33">
        <w:rPr>
          <w:rFonts w:eastAsiaTheme="minorEastAsia"/>
          <w:sz w:val="20"/>
          <w:szCs w:val="20"/>
          <w:lang w:eastAsia="zh-CN"/>
        </w:rPr>
        <w:t xml:space="preserve">the </w:t>
      </w:r>
      <w:r w:rsidRPr="00302B0B">
        <w:rPr>
          <w:rFonts w:eastAsiaTheme="minorEastAsia"/>
          <w:sz w:val="20"/>
          <w:szCs w:val="20"/>
          <w:lang w:eastAsia="zh-CN"/>
        </w:rPr>
        <w:t>ITS band, such kind of consecutive transmission</w:t>
      </w:r>
      <w:r>
        <w:rPr>
          <w:rFonts w:eastAsiaTheme="minorEastAsia"/>
          <w:sz w:val="20"/>
          <w:szCs w:val="20"/>
          <w:lang w:eastAsia="zh-CN"/>
        </w:rPr>
        <w:t>s</w:t>
      </w:r>
      <w:r w:rsidRPr="00302B0B">
        <w:rPr>
          <w:rFonts w:eastAsiaTheme="minorEastAsia"/>
          <w:sz w:val="20"/>
          <w:szCs w:val="20"/>
          <w:lang w:eastAsia="zh-CN"/>
        </w:rPr>
        <w:t xml:space="preserve"> </w:t>
      </w:r>
      <w:r>
        <w:rPr>
          <w:rFonts w:eastAsiaTheme="minorEastAsia"/>
          <w:sz w:val="20"/>
          <w:szCs w:val="20"/>
          <w:lang w:eastAsia="zh-CN"/>
        </w:rPr>
        <w:t>are</w:t>
      </w:r>
      <w:r w:rsidRPr="00302B0B">
        <w:rPr>
          <w:rFonts w:eastAsiaTheme="minorEastAsia"/>
          <w:sz w:val="20"/>
          <w:szCs w:val="20"/>
          <w:lang w:eastAsia="zh-CN"/>
        </w:rPr>
        <w:t xml:space="preserve"> usually available. But in the case </w:t>
      </w:r>
      <w:r>
        <w:rPr>
          <w:rFonts w:eastAsiaTheme="minorEastAsia"/>
          <w:sz w:val="20"/>
          <w:szCs w:val="20"/>
          <w:lang w:eastAsia="zh-CN"/>
        </w:rPr>
        <w:t>where</w:t>
      </w:r>
      <w:r w:rsidRPr="00302B0B">
        <w:rPr>
          <w:rFonts w:eastAsiaTheme="minorEastAsia"/>
          <w:sz w:val="20"/>
          <w:szCs w:val="20"/>
          <w:lang w:eastAsia="zh-CN"/>
        </w:rPr>
        <w:t xml:space="preserve"> sidelink shar</w:t>
      </w:r>
      <w:r>
        <w:rPr>
          <w:rFonts w:eastAsiaTheme="minorEastAsia"/>
          <w:sz w:val="20"/>
          <w:szCs w:val="20"/>
          <w:lang w:eastAsia="zh-CN"/>
        </w:rPr>
        <w:t>es</w:t>
      </w:r>
      <w:r w:rsidRPr="00302B0B">
        <w:rPr>
          <w:rFonts w:eastAsiaTheme="minorEastAsia"/>
          <w:sz w:val="20"/>
          <w:szCs w:val="20"/>
          <w:lang w:eastAsia="zh-CN"/>
        </w:rPr>
        <w:t xml:space="preserve"> a carrier with Uu link, at least downlink slots cannot be used for S-SSB</w:t>
      </w:r>
      <w:r w:rsidR="00DA0532">
        <w:rPr>
          <w:rFonts w:eastAsiaTheme="minorEastAsia"/>
          <w:sz w:val="20"/>
          <w:szCs w:val="20"/>
          <w:lang w:eastAsia="zh-CN"/>
        </w:rPr>
        <w:t xml:space="preserve"> depending on</w:t>
      </w:r>
      <w:r w:rsidRPr="00302B0B">
        <w:rPr>
          <w:rFonts w:eastAsiaTheme="minorEastAsia"/>
          <w:sz w:val="20"/>
          <w:szCs w:val="20"/>
          <w:lang w:eastAsia="zh-CN"/>
        </w:rPr>
        <w:t xml:space="preserve"> TDD configuration</w:t>
      </w:r>
      <w:r>
        <w:rPr>
          <w:rFonts w:eastAsiaTheme="minorEastAsia"/>
          <w:sz w:val="20"/>
          <w:szCs w:val="20"/>
          <w:lang w:eastAsia="zh-CN"/>
        </w:rPr>
        <w:t>s</w:t>
      </w:r>
      <w:r w:rsidRPr="00302B0B">
        <w:rPr>
          <w:rFonts w:eastAsiaTheme="minorEastAsia"/>
          <w:sz w:val="20"/>
          <w:szCs w:val="20"/>
          <w:lang w:eastAsia="zh-CN"/>
        </w:rPr>
        <w:t xml:space="preserve">. </w:t>
      </w:r>
      <w:r w:rsidR="00BE79A6">
        <w:rPr>
          <w:rFonts w:eastAsiaTheme="minorEastAsia"/>
          <w:sz w:val="20"/>
          <w:szCs w:val="20"/>
          <w:lang w:eastAsia="zh-CN"/>
        </w:rPr>
        <w:t xml:space="preserve">Therefore, </w:t>
      </w:r>
      <w:r w:rsidR="009B3D70">
        <w:rPr>
          <w:rFonts w:eastAsiaTheme="minorEastAsia"/>
          <w:sz w:val="20"/>
          <w:szCs w:val="20"/>
          <w:lang w:eastAsia="zh-CN"/>
        </w:rPr>
        <w:t>consecutive</w:t>
      </w:r>
      <w:r w:rsidR="00BE79A6">
        <w:rPr>
          <w:rFonts w:eastAsiaTheme="minorEastAsia"/>
          <w:sz w:val="20"/>
          <w:szCs w:val="20"/>
          <w:lang w:eastAsia="zh-CN"/>
        </w:rPr>
        <w:t xml:space="preserve"> S-SSB transmission</w:t>
      </w:r>
      <w:r w:rsidR="00DA0532">
        <w:rPr>
          <w:rFonts w:eastAsiaTheme="minorEastAsia"/>
          <w:sz w:val="20"/>
          <w:szCs w:val="20"/>
          <w:lang w:eastAsia="zh-CN"/>
        </w:rPr>
        <w:t>s</w:t>
      </w:r>
      <w:r w:rsidR="00BE79A6">
        <w:rPr>
          <w:rFonts w:eastAsiaTheme="minorEastAsia"/>
          <w:sz w:val="20"/>
          <w:szCs w:val="20"/>
          <w:lang w:eastAsia="zh-CN"/>
        </w:rPr>
        <w:t xml:space="preserve"> b</w:t>
      </w:r>
      <w:r w:rsidR="00BE79A6" w:rsidRPr="00BE79A6">
        <w:rPr>
          <w:rFonts w:eastAsiaTheme="minorEastAsia"/>
          <w:sz w:val="20"/>
          <w:szCs w:val="20"/>
          <w:lang w:eastAsia="zh-CN"/>
        </w:rPr>
        <w:t xml:space="preserve">ring a few impact on </w:t>
      </w:r>
      <w:r w:rsidR="001F3F33">
        <w:rPr>
          <w:rFonts w:eastAsiaTheme="minorEastAsia"/>
          <w:sz w:val="20"/>
          <w:szCs w:val="20"/>
          <w:lang w:eastAsia="zh-CN"/>
        </w:rPr>
        <w:t xml:space="preserve">the </w:t>
      </w:r>
      <w:r w:rsidR="00BE79A6" w:rsidRPr="00BE79A6">
        <w:rPr>
          <w:rFonts w:eastAsiaTheme="minorEastAsia"/>
          <w:sz w:val="20"/>
          <w:szCs w:val="20"/>
          <w:lang w:eastAsia="zh-CN"/>
        </w:rPr>
        <w:t xml:space="preserve">flexible TDD configuration </w:t>
      </w:r>
      <w:r w:rsidR="00BE79A6">
        <w:rPr>
          <w:rFonts w:eastAsiaTheme="minorEastAsia"/>
          <w:sz w:val="20"/>
          <w:szCs w:val="20"/>
          <w:lang w:eastAsia="zh-CN"/>
        </w:rPr>
        <w:t>of</w:t>
      </w:r>
      <w:r w:rsidR="00BE79A6" w:rsidRPr="00BE79A6">
        <w:rPr>
          <w:rFonts w:eastAsiaTheme="minorEastAsia"/>
          <w:sz w:val="20"/>
          <w:szCs w:val="20"/>
          <w:lang w:eastAsia="zh-CN"/>
        </w:rPr>
        <w:t xml:space="preserve"> Uu link. </w:t>
      </w:r>
      <w:r w:rsidR="001F3F33">
        <w:rPr>
          <w:rFonts w:eastAsiaTheme="minorEastAsia"/>
          <w:sz w:val="20"/>
          <w:szCs w:val="20"/>
          <w:lang w:eastAsia="zh-CN"/>
        </w:rPr>
        <w:t>Taking</w:t>
      </w:r>
      <w:r w:rsidR="001F3F33" w:rsidRPr="00BE79A6">
        <w:rPr>
          <w:rFonts w:eastAsiaTheme="minorEastAsia"/>
          <w:sz w:val="20"/>
          <w:szCs w:val="20"/>
          <w:lang w:eastAsia="zh-CN"/>
        </w:rPr>
        <w:t xml:space="preserve"> </w:t>
      </w:r>
      <w:r w:rsidR="00BE79A6" w:rsidRPr="00BE79A6">
        <w:rPr>
          <w:rFonts w:eastAsiaTheme="minorEastAsia"/>
          <w:sz w:val="20"/>
          <w:szCs w:val="20"/>
          <w:lang w:eastAsia="zh-CN"/>
        </w:rPr>
        <w:t>60</w:t>
      </w:r>
      <w:r w:rsidR="009B3D70">
        <w:rPr>
          <w:rFonts w:eastAsiaTheme="minorEastAsia"/>
          <w:sz w:val="20"/>
          <w:szCs w:val="20"/>
          <w:lang w:eastAsia="zh-CN"/>
        </w:rPr>
        <w:t>k</w:t>
      </w:r>
      <w:r w:rsidR="00BE79A6" w:rsidRPr="00BE79A6">
        <w:rPr>
          <w:rFonts w:eastAsiaTheme="minorEastAsia"/>
          <w:sz w:val="20"/>
          <w:szCs w:val="20"/>
          <w:lang w:eastAsia="zh-CN"/>
        </w:rPr>
        <w:t>Hz SCS</w:t>
      </w:r>
      <w:r w:rsidR="001F3F33">
        <w:rPr>
          <w:rFonts w:eastAsiaTheme="minorEastAsia"/>
          <w:sz w:val="20"/>
          <w:szCs w:val="20"/>
          <w:lang w:eastAsia="zh-CN"/>
        </w:rPr>
        <w:t xml:space="preserve"> as an</w:t>
      </w:r>
      <w:r w:rsidR="00BE79A6" w:rsidRPr="00BE79A6">
        <w:rPr>
          <w:rFonts w:eastAsiaTheme="minorEastAsia"/>
          <w:sz w:val="20"/>
          <w:szCs w:val="20"/>
          <w:lang w:eastAsia="zh-CN"/>
        </w:rPr>
        <w:t xml:space="preserve"> example, 4 successive UL slots </w:t>
      </w:r>
      <w:r w:rsidR="00DA0532">
        <w:rPr>
          <w:rFonts w:eastAsiaTheme="minorEastAsia"/>
          <w:sz w:val="20"/>
          <w:szCs w:val="20"/>
          <w:lang w:eastAsia="zh-CN"/>
        </w:rPr>
        <w:t>are</w:t>
      </w:r>
      <w:r w:rsidR="00BE79A6" w:rsidRPr="00BE79A6">
        <w:rPr>
          <w:rFonts w:eastAsiaTheme="minorEastAsia"/>
          <w:sz w:val="20"/>
          <w:szCs w:val="20"/>
          <w:lang w:eastAsia="zh-CN"/>
        </w:rPr>
        <w:t xml:space="preserve"> </w:t>
      </w:r>
      <w:r w:rsidR="001F3F33">
        <w:rPr>
          <w:rFonts w:eastAsiaTheme="minorEastAsia"/>
          <w:sz w:val="20"/>
          <w:szCs w:val="20"/>
          <w:lang w:eastAsia="zh-CN"/>
        </w:rPr>
        <w:t>needed</w:t>
      </w:r>
      <w:r w:rsidR="001F3F33" w:rsidRPr="00BE79A6">
        <w:rPr>
          <w:rFonts w:eastAsiaTheme="minorEastAsia"/>
          <w:sz w:val="20"/>
          <w:szCs w:val="20"/>
          <w:lang w:eastAsia="zh-CN"/>
        </w:rPr>
        <w:t xml:space="preserve"> </w:t>
      </w:r>
      <w:r w:rsidR="00BE79A6" w:rsidRPr="00BE79A6">
        <w:rPr>
          <w:rFonts w:eastAsiaTheme="minorEastAsia"/>
          <w:sz w:val="20"/>
          <w:szCs w:val="20"/>
          <w:lang w:eastAsia="zh-CN"/>
        </w:rPr>
        <w:t>for S-SSB transmission</w:t>
      </w:r>
      <w:r w:rsidR="001F3F33">
        <w:rPr>
          <w:rFonts w:eastAsiaTheme="minorEastAsia"/>
          <w:sz w:val="20"/>
          <w:szCs w:val="20"/>
          <w:lang w:eastAsia="zh-CN"/>
        </w:rPr>
        <w:t>s</w:t>
      </w:r>
      <w:r w:rsidR="00BE79A6" w:rsidRPr="00BE79A6">
        <w:rPr>
          <w:rFonts w:eastAsiaTheme="minorEastAsia"/>
          <w:sz w:val="20"/>
          <w:szCs w:val="20"/>
          <w:lang w:eastAsia="zh-CN"/>
        </w:rPr>
        <w:t xml:space="preserve">. But considering 1-ms window over a 160ms period, its impact </w:t>
      </w:r>
      <w:r w:rsidR="001F3F33">
        <w:rPr>
          <w:rFonts w:eastAsiaTheme="minorEastAsia"/>
          <w:sz w:val="20"/>
          <w:szCs w:val="20"/>
          <w:lang w:eastAsia="zh-CN"/>
        </w:rPr>
        <w:t>on</w:t>
      </w:r>
      <w:r w:rsidR="001F3F33" w:rsidRPr="00BE79A6">
        <w:rPr>
          <w:rFonts w:eastAsiaTheme="minorEastAsia"/>
          <w:sz w:val="20"/>
          <w:szCs w:val="20"/>
          <w:lang w:eastAsia="zh-CN"/>
        </w:rPr>
        <w:t xml:space="preserve"> </w:t>
      </w:r>
      <w:r w:rsidR="00BE79A6" w:rsidRPr="00BE79A6">
        <w:rPr>
          <w:rFonts w:eastAsiaTheme="minorEastAsia"/>
          <w:sz w:val="20"/>
          <w:szCs w:val="20"/>
          <w:lang w:eastAsia="zh-CN"/>
        </w:rPr>
        <w:t xml:space="preserve">the flexibility </w:t>
      </w:r>
      <w:r w:rsidR="002B67F1">
        <w:rPr>
          <w:rFonts w:eastAsiaTheme="minorEastAsia"/>
          <w:sz w:val="20"/>
          <w:szCs w:val="20"/>
          <w:lang w:eastAsia="zh-CN"/>
        </w:rPr>
        <w:t xml:space="preserve">of TDD configuration </w:t>
      </w:r>
      <w:r w:rsidR="00BE79A6" w:rsidRPr="00BE79A6">
        <w:rPr>
          <w:rFonts w:eastAsiaTheme="minorEastAsia"/>
          <w:sz w:val="20"/>
          <w:szCs w:val="20"/>
          <w:lang w:eastAsia="zh-CN"/>
        </w:rPr>
        <w:t>is negligible</w:t>
      </w:r>
      <w:r w:rsidR="00BE79A6">
        <w:rPr>
          <w:rFonts w:eastAsiaTheme="minorEastAsia"/>
          <w:sz w:val="20"/>
          <w:szCs w:val="20"/>
          <w:lang w:eastAsia="zh-CN"/>
        </w:rPr>
        <w:t xml:space="preserve"> at least for FR1</w:t>
      </w:r>
      <w:r w:rsidR="00BE79A6" w:rsidRPr="00BE79A6">
        <w:rPr>
          <w:rFonts w:eastAsiaTheme="minorEastAsia"/>
          <w:sz w:val="20"/>
          <w:szCs w:val="20"/>
          <w:lang w:eastAsia="zh-CN"/>
        </w:rPr>
        <w:t>.</w:t>
      </w:r>
    </w:p>
    <w:p w14:paraId="1BA19B37" w14:textId="77777777" w:rsidR="002B67F1" w:rsidRDefault="00534B20" w:rsidP="002B67F1">
      <w:pPr>
        <w:pStyle w:val="a6"/>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FR2, up to 64 S-SSB</w:t>
      </w:r>
      <w:r w:rsidR="00DA0532">
        <w:rPr>
          <w:rFonts w:eastAsiaTheme="minorEastAsia"/>
          <w:sz w:val="20"/>
          <w:szCs w:val="20"/>
          <w:lang w:eastAsia="zh-CN"/>
        </w:rPr>
        <w:t>s</w:t>
      </w:r>
      <w:r>
        <w:rPr>
          <w:rFonts w:eastAsiaTheme="minorEastAsia"/>
          <w:sz w:val="20"/>
          <w:szCs w:val="20"/>
          <w:lang w:eastAsia="zh-CN"/>
        </w:rPr>
        <w:t xml:space="preserve"> can be configured </w:t>
      </w:r>
      <w:r w:rsidR="001F3F33">
        <w:rPr>
          <w:rFonts w:eastAsiaTheme="minorEastAsia"/>
          <w:sz w:val="20"/>
          <w:szCs w:val="20"/>
          <w:lang w:eastAsia="zh-CN"/>
        </w:rPr>
        <w:t>with</w:t>
      </w:r>
      <w:r>
        <w:rPr>
          <w:rFonts w:eastAsiaTheme="minorEastAsia"/>
          <w:sz w:val="20"/>
          <w:szCs w:val="20"/>
          <w:lang w:eastAsia="zh-CN"/>
        </w:rPr>
        <w:t>in a</w:t>
      </w:r>
      <w:r w:rsidR="00DC564B">
        <w:rPr>
          <w:rFonts w:eastAsiaTheme="minorEastAsia"/>
          <w:sz w:val="20"/>
          <w:szCs w:val="20"/>
          <w:lang w:eastAsia="zh-CN"/>
        </w:rPr>
        <w:t>n</w:t>
      </w:r>
      <w:r>
        <w:rPr>
          <w:rFonts w:eastAsiaTheme="minorEastAsia"/>
          <w:sz w:val="20"/>
          <w:szCs w:val="20"/>
          <w:lang w:eastAsia="zh-CN"/>
        </w:rPr>
        <w:t xml:space="preserve"> S-SSB period</w:t>
      </w:r>
      <w:r w:rsidR="00DC564B">
        <w:rPr>
          <w:rFonts w:eastAsiaTheme="minorEastAsia"/>
          <w:sz w:val="20"/>
          <w:szCs w:val="20"/>
          <w:lang w:eastAsia="zh-CN"/>
        </w:rPr>
        <w:t xml:space="preserve">, and 8-ms is </w:t>
      </w:r>
      <w:r w:rsidR="001F3F33">
        <w:rPr>
          <w:rFonts w:eastAsiaTheme="minorEastAsia"/>
          <w:sz w:val="20"/>
          <w:szCs w:val="20"/>
          <w:lang w:eastAsia="zh-CN"/>
        </w:rPr>
        <w:t xml:space="preserve">needed </w:t>
      </w:r>
      <w:r w:rsidR="00DC564B">
        <w:rPr>
          <w:rFonts w:eastAsiaTheme="minorEastAsia"/>
          <w:sz w:val="20"/>
          <w:szCs w:val="20"/>
          <w:lang w:eastAsia="zh-CN"/>
        </w:rPr>
        <w:t>for 64 S-SSB repetitions. Since MIB</w:t>
      </w:r>
      <w:r w:rsidR="003541E5">
        <w:rPr>
          <w:rFonts w:eastAsiaTheme="minorEastAsia"/>
          <w:sz w:val="20"/>
          <w:szCs w:val="20"/>
          <w:lang w:eastAsia="zh-CN"/>
        </w:rPr>
        <w:t>-SL</w:t>
      </w:r>
      <w:r w:rsidR="00DC564B">
        <w:rPr>
          <w:rFonts w:eastAsiaTheme="minorEastAsia"/>
          <w:sz w:val="20"/>
          <w:szCs w:val="20"/>
          <w:lang w:eastAsia="zh-CN"/>
        </w:rPr>
        <w:t xml:space="preserve"> information </w:t>
      </w:r>
      <w:r w:rsidR="003541E5">
        <w:rPr>
          <w:rFonts w:eastAsiaTheme="minorEastAsia"/>
          <w:sz w:val="20"/>
          <w:szCs w:val="20"/>
          <w:lang w:eastAsia="zh-CN"/>
        </w:rPr>
        <w:t>should</w:t>
      </w:r>
      <w:r w:rsidR="00DC564B">
        <w:rPr>
          <w:rFonts w:eastAsiaTheme="minorEastAsia"/>
          <w:sz w:val="20"/>
          <w:szCs w:val="20"/>
          <w:lang w:eastAsia="zh-CN"/>
        </w:rPr>
        <w:t xml:space="preserve"> </w:t>
      </w:r>
      <w:r w:rsidR="001F3F33">
        <w:rPr>
          <w:rFonts w:eastAsiaTheme="minorEastAsia"/>
          <w:sz w:val="20"/>
          <w:szCs w:val="20"/>
          <w:lang w:eastAsia="zh-CN"/>
        </w:rPr>
        <w:t xml:space="preserve">be </w:t>
      </w:r>
      <w:r w:rsidR="00DC564B">
        <w:rPr>
          <w:rFonts w:eastAsiaTheme="minorEastAsia"/>
          <w:sz w:val="20"/>
          <w:szCs w:val="20"/>
          <w:lang w:eastAsia="zh-CN"/>
        </w:rPr>
        <w:t xml:space="preserve">the same </w:t>
      </w:r>
      <w:r w:rsidR="001F3F33">
        <w:rPr>
          <w:rFonts w:eastAsiaTheme="minorEastAsia"/>
          <w:sz w:val="20"/>
          <w:szCs w:val="20"/>
          <w:lang w:eastAsia="zh-CN"/>
        </w:rPr>
        <w:t>with</w:t>
      </w:r>
      <w:r w:rsidR="00DC564B">
        <w:rPr>
          <w:rFonts w:eastAsiaTheme="minorEastAsia"/>
          <w:sz w:val="20"/>
          <w:szCs w:val="20"/>
          <w:lang w:eastAsia="zh-CN"/>
        </w:rPr>
        <w:t xml:space="preserve">in </w:t>
      </w:r>
      <w:r w:rsidR="003541E5">
        <w:rPr>
          <w:rFonts w:eastAsiaTheme="minorEastAsia"/>
          <w:sz w:val="20"/>
          <w:szCs w:val="20"/>
          <w:lang w:eastAsia="zh-CN"/>
        </w:rPr>
        <w:t xml:space="preserve">an </w:t>
      </w:r>
      <w:r w:rsidR="002B67F1">
        <w:rPr>
          <w:rFonts w:eastAsiaTheme="minorEastAsia"/>
          <w:sz w:val="20"/>
          <w:szCs w:val="20"/>
          <w:lang w:eastAsia="zh-CN"/>
        </w:rPr>
        <w:t xml:space="preserve">MIB (or </w:t>
      </w:r>
      <w:r w:rsidR="003541E5">
        <w:rPr>
          <w:rFonts w:eastAsiaTheme="minorEastAsia"/>
          <w:sz w:val="20"/>
          <w:szCs w:val="20"/>
          <w:lang w:eastAsia="zh-CN"/>
        </w:rPr>
        <w:t>S-SSB</w:t>
      </w:r>
      <w:r w:rsidR="002B67F1">
        <w:rPr>
          <w:rFonts w:eastAsiaTheme="minorEastAsia"/>
          <w:sz w:val="20"/>
          <w:szCs w:val="20"/>
          <w:lang w:eastAsia="zh-CN"/>
        </w:rPr>
        <w:t>)</w:t>
      </w:r>
      <w:r w:rsidR="003541E5">
        <w:rPr>
          <w:rFonts w:eastAsiaTheme="minorEastAsia"/>
          <w:sz w:val="20"/>
          <w:szCs w:val="20"/>
          <w:lang w:eastAsia="zh-CN"/>
        </w:rPr>
        <w:t xml:space="preserve"> period</w:t>
      </w:r>
      <w:r w:rsidR="00DC564B">
        <w:rPr>
          <w:rFonts w:eastAsiaTheme="minorEastAsia"/>
          <w:sz w:val="20"/>
          <w:szCs w:val="20"/>
          <w:lang w:eastAsia="zh-CN"/>
        </w:rPr>
        <w:t>, and SFN is included in the MIB</w:t>
      </w:r>
      <w:r w:rsidR="00DA0532">
        <w:rPr>
          <w:rFonts w:eastAsiaTheme="minorEastAsia"/>
          <w:sz w:val="20"/>
          <w:szCs w:val="20"/>
          <w:lang w:eastAsia="zh-CN"/>
        </w:rPr>
        <w:t xml:space="preserve">-SL </w:t>
      </w:r>
      <w:r w:rsidR="001F3F33">
        <w:rPr>
          <w:rFonts w:eastAsiaTheme="minorEastAsia"/>
          <w:sz w:val="20"/>
          <w:szCs w:val="20"/>
          <w:lang w:eastAsia="zh-CN"/>
        </w:rPr>
        <w:t>following the</w:t>
      </w:r>
      <w:r w:rsidR="00DA0532">
        <w:rPr>
          <w:rFonts w:eastAsiaTheme="minorEastAsia"/>
          <w:sz w:val="20"/>
          <w:szCs w:val="20"/>
          <w:lang w:eastAsia="zh-CN"/>
        </w:rPr>
        <w:t xml:space="preserve"> </w:t>
      </w:r>
      <w:r w:rsidR="003541E5">
        <w:rPr>
          <w:rFonts w:eastAsiaTheme="minorEastAsia"/>
          <w:sz w:val="20"/>
          <w:szCs w:val="20"/>
          <w:lang w:eastAsia="zh-CN"/>
        </w:rPr>
        <w:t xml:space="preserve">design </w:t>
      </w:r>
      <w:r w:rsidR="001F3F33">
        <w:rPr>
          <w:rFonts w:eastAsiaTheme="minorEastAsia"/>
          <w:sz w:val="20"/>
          <w:szCs w:val="20"/>
          <w:lang w:eastAsia="zh-CN"/>
        </w:rPr>
        <w:t xml:space="preserve">principle </w:t>
      </w:r>
      <w:r w:rsidR="003541E5">
        <w:rPr>
          <w:rFonts w:eastAsiaTheme="minorEastAsia"/>
          <w:sz w:val="20"/>
          <w:szCs w:val="20"/>
          <w:lang w:eastAsia="zh-CN"/>
        </w:rPr>
        <w:t>of LTE V2X</w:t>
      </w:r>
      <w:r w:rsidR="00DC564B">
        <w:rPr>
          <w:rFonts w:eastAsiaTheme="minorEastAsia"/>
          <w:sz w:val="20"/>
          <w:szCs w:val="20"/>
          <w:lang w:eastAsia="zh-CN"/>
        </w:rPr>
        <w:t xml:space="preserve">, all </w:t>
      </w:r>
      <w:r w:rsidR="001F3F33">
        <w:rPr>
          <w:rFonts w:eastAsiaTheme="minorEastAsia"/>
          <w:sz w:val="20"/>
          <w:szCs w:val="20"/>
          <w:lang w:eastAsia="zh-CN"/>
        </w:rPr>
        <w:t xml:space="preserve">the </w:t>
      </w:r>
      <w:r w:rsidR="00DC564B">
        <w:rPr>
          <w:rFonts w:eastAsiaTheme="minorEastAsia"/>
          <w:sz w:val="20"/>
          <w:szCs w:val="20"/>
          <w:lang w:eastAsia="zh-CN"/>
        </w:rPr>
        <w:t xml:space="preserve">S-SSBs </w:t>
      </w:r>
      <w:r w:rsidR="003541E5">
        <w:rPr>
          <w:rFonts w:eastAsiaTheme="minorEastAsia"/>
          <w:sz w:val="20"/>
          <w:szCs w:val="20"/>
          <w:lang w:eastAsia="zh-CN"/>
        </w:rPr>
        <w:t>should be transmitted in the frame configured by high layer signaling</w:t>
      </w:r>
      <w:r w:rsidR="002B67F1">
        <w:rPr>
          <w:rFonts w:eastAsiaTheme="minorEastAsia"/>
          <w:sz w:val="20"/>
          <w:szCs w:val="20"/>
          <w:lang w:eastAsia="zh-CN"/>
        </w:rPr>
        <w:t xml:space="preserve"> only</w:t>
      </w:r>
      <w:r w:rsidR="003541E5">
        <w:rPr>
          <w:rFonts w:eastAsiaTheme="minorEastAsia"/>
          <w:sz w:val="20"/>
          <w:szCs w:val="20"/>
          <w:lang w:eastAsia="zh-CN"/>
        </w:rPr>
        <w:t xml:space="preserve">. </w:t>
      </w:r>
    </w:p>
    <w:p w14:paraId="15DAB78D" w14:textId="21CC4D7F" w:rsidR="00DC564B" w:rsidRPr="002B67F1" w:rsidRDefault="001F3F33" w:rsidP="002B67F1">
      <w:pPr>
        <w:pStyle w:val="a6"/>
        <w:jc w:val="both"/>
        <w:rPr>
          <w:rFonts w:eastAsiaTheme="minorEastAsia"/>
          <w:sz w:val="20"/>
          <w:szCs w:val="20"/>
          <w:lang w:eastAsia="zh-CN"/>
        </w:rPr>
      </w:pPr>
      <w:r>
        <w:rPr>
          <w:rFonts w:eastAsia="宋体"/>
          <w:sz w:val="20"/>
          <w:szCs w:val="20"/>
          <w:lang w:val="x-none" w:eastAsia="zh-CN"/>
        </w:rPr>
        <w:t>With regard</w:t>
      </w:r>
      <w:r w:rsidRPr="00C91365">
        <w:rPr>
          <w:rFonts w:eastAsia="宋体"/>
          <w:sz w:val="20"/>
          <w:szCs w:val="20"/>
          <w:lang w:val="x-none" w:eastAsia="zh-CN"/>
        </w:rPr>
        <w:t xml:space="preserve"> </w:t>
      </w:r>
      <w:r w:rsidR="00C91365" w:rsidRPr="00C91365">
        <w:rPr>
          <w:rFonts w:eastAsia="宋体"/>
          <w:sz w:val="20"/>
          <w:szCs w:val="20"/>
          <w:lang w:val="x-none" w:eastAsia="zh-CN"/>
        </w:rPr>
        <w:t xml:space="preserve">to </w:t>
      </w:r>
      <w:r w:rsidR="00C91365">
        <w:rPr>
          <w:rFonts w:eastAsia="宋体"/>
          <w:sz w:val="20"/>
          <w:szCs w:val="20"/>
          <w:lang w:val="x-none" w:eastAsia="zh-CN"/>
        </w:rPr>
        <w:t xml:space="preserve">S-SSB’s position in a S-SSB window, </w:t>
      </w:r>
      <w:r w:rsidR="00F70675">
        <w:rPr>
          <w:rFonts w:eastAsia="宋体"/>
          <w:sz w:val="20"/>
          <w:szCs w:val="20"/>
          <w:lang w:val="x-none" w:eastAsia="zh-CN"/>
        </w:rPr>
        <w:t>it would be better</w:t>
      </w:r>
      <w:r>
        <w:rPr>
          <w:rFonts w:eastAsia="宋体"/>
          <w:sz w:val="20"/>
          <w:szCs w:val="20"/>
          <w:lang w:val="x-none" w:eastAsia="zh-CN"/>
        </w:rPr>
        <w:t xml:space="preserve"> to</w:t>
      </w:r>
      <w:r w:rsidR="00F70675">
        <w:rPr>
          <w:rFonts w:eastAsia="宋体"/>
          <w:sz w:val="20"/>
          <w:szCs w:val="20"/>
          <w:lang w:val="x-none" w:eastAsia="zh-CN"/>
        </w:rPr>
        <w:t xml:space="preserve"> fix the positon of each S-SSB just like the design of NR synchronization signals. Besides the advantages in </w:t>
      </w:r>
      <w:r w:rsidR="00C91365">
        <w:rPr>
          <w:rFonts w:eastAsiaTheme="minorEastAsia"/>
          <w:sz w:val="20"/>
          <w:szCs w:val="20"/>
          <w:lang w:val="x-none" w:eastAsia="zh-CN"/>
        </w:rPr>
        <w:t>blind decoding attempts, it is also benefi</w:t>
      </w:r>
      <w:r>
        <w:rPr>
          <w:rFonts w:eastAsiaTheme="minorEastAsia"/>
          <w:sz w:val="20"/>
          <w:szCs w:val="20"/>
          <w:lang w:val="x-none" w:eastAsia="zh-CN"/>
        </w:rPr>
        <w:t>cial</w:t>
      </w:r>
      <w:r w:rsidR="00C91365">
        <w:rPr>
          <w:rFonts w:eastAsiaTheme="minorEastAsia"/>
          <w:sz w:val="20"/>
          <w:szCs w:val="20"/>
          <w:lang w:val="x-none" w:eastAsia="zh-CN"/>
        </w:rPr>
        <w:t xml:space="preserve"> </w:t>
      </w:r>
      <w:r>
        <w:rPr>
          <w:rFonts w:eastAsiaTheme="minorEastAsia"/>
          <w:sz w:val="20"/>
          <w:szCs w:val="20"/>
          <w:lang w:val="x-none" w:eastAsia="zh-CN"/>
        </w:rPr>
        <w:t xml:space="preserve">for </w:t>
      </w:r>
      <w:r w:rsidR="00C91365">
        <w:rPr>
          <w:rFonts w:eastAsiaTheme="minorEastAsia"/>
          <w:sz w:val="20"/>
          <w:szCs w:val="20"/>
          <w:lang w:val="x-none" w:eastAsia="zh-CN"/>
        </w:rPr>
        <w:t xml:space="preserve">the spatial filter association </w:t>
      </w:r>
      <w:r>
        <w:rPr>
          <w:rFonts w:eastAsiaTheme="minorEastAsia"/>
          <w:sz w:val="20"/>
          <w:szCs w:val="20"/>
          <w:lang w:val="x-none" w:eastAsia="zh-CN"/>
        </w:rPr>
        <w:t xml:space="preserve">which is </w:t>
      </w:r>
      <w:r w:rsidR="00C91365">
        <w:rPr>
          <w:rFonts w:eastAsiaTheme="minorEastAsia"/>
          <w:sz w:val="20"/>
          <w:szCs w:val="20"/>
          <w:lang w:val="x-none" w:eastAsia="zh-CN"/>
        </w:rPr>
        <w:t xml:space="preserve">relevant to beam management. </w:t>
      </w:r>
    </w:p>
    <w:p w14:paraId="02C0547F" w14:textId="77777777" w:rsidR="00600F9F" w:rsidRPr="00BE79A6" w:rsidRDefault="00600F9F" w:rsidP="00600F9F">
      <w:pPr>
        <w:jc w:val="both"/>
        <w:rPr>
          <w:rFonts w:eastAsia="宋体"/>
          <w:b/>
          <w:sz w:val="20"/>
          <w:szCs w:val="20"/>
          <w:lang w:val="x-none" w:eastAsia="zh-CN"/>
        </w:rPr>
      </w:pPr>
      <w:r w:rsidRPr="00BE79A6">
        <w:rPr>
          <w:rFonts w:eastAsia="宋体"/>
          <w:b/>
          <w:sz w:val="20"/>
          <w:szCs w:val="20"/>
          <w:lang w:val="x-none" w:eastAsia="zh-CN"/>
        </w:rPr>
        <w:t xml:space="preserve">Proposal </w:t>
      </w:r>
      <w:r>
        <w:rPr>
          <w:rFonts w:eastAsia="宋体"/>
          <w:b/>
          <w:sz w:val="20"/>
          <w:szCs w:val="20"/>
          <w:lang w:val="x-none" w:eastAsia="zh-CN"/>
        </w:rPr>
        <w:t>4</w:t>
      </w:r>
      <w:r w:rsidRPr="00BE79A6">
        <w:rPr>
          <w:rFonts w:eastAsia="宋体"/>
          <w:b/>
          <w:sz w:val="20"/>
          <w:szCs w:val="20"/>
          <w:lang w:val="x-none" w:eastAsia="zh-CN"/>
        </w:rPr>
        <w:t xml:space="preserve">: </w:t>
      </w:r>
    </w:p>
    <w:p w14:paraId="27764F6D" w14:textId="77777777" w:rsidR="00600F9F" w:rsidRDefault="00600F9F" w:rsidP="00C42908">
      <w:pPr>
        <w:ind w:leftChars="100" w:left="240"/>
        <w:jc w:val="both"/>
        <w:rPr>
          <w:rFonts w:eastAsia="宋体"/>
          <w:b/>
          <w:sz w:val="20"/>
          <w:szCs w:val="20"/>
          <w:lang w:val="x-none" w:eastAsia="zh-CN"/>
        </w:rPr>
      </w:pPr>
      <w:r w:rsidRPr="00BE79A6">
        <w:rPr>
          <w:rFonts w:eastAsia="宋体"/>
          <w:b/>
          <w:sz w:val="20"/>
          <w:szCs w:val="20"/>
          <w:lang w:val="x-none" w:eastAsia="zh-CN"/>
        </w:rPr>
        <w:t xml:space="preserve">For FR1, </w:t>
      </w:r>
    </w:p>
    <w:p w14:paraId="00D1C06D" w14:textId="77777777" w:rsidR="00600F9F" w:rsidRPr="00D43640" w:rsidRDefault="00600F9F" w:rsidP="00C42908">
      <w:pPr>
        <w:autoSpaceDE w:val="0"/>
        <w:autoSpaceDN w:val="0"/>
        <w:ind w:leftChars="400" w:left="960"/>
        <w:rPr>
          <w:rFonts w:eastAsia="宋体"/>
          <w:sz w:val="21"/>
          <w:szCs w:val="21"/>
          <w:lang w:eastAsia="zh-CN"/>
        </w:rPr>
      </w:pPr>
      <w:r>
        <w:rPr>
          <w:rFonts w:eastAsia="宋体"/>
          <w:b/>
          <w:sz w:val="20"/>
          <w:szCs w:val="20"/>
          <w:lang w:val="x-none" w:eastAsia="zh-CN"/>
        </w:rPr>
        <w:t xml:space="preserve">all </w:t>
      </w:r>
      <w:r w:rsidR="001F3F33">
        <w:rPr>
          <w:rFonts w:eastAsia="宋体"/>
          <w:b/>
          <w:sz w:val="20"/>
          <w:szCs w:val="20"/>
          <w:lang w:val="x-none" w:eastAsia="zh-CN"/>
        </w:rPr>
        <w:t xml:space="preserve">the </w:t>
      </w:r>
      <w:r>
        <w:rPr>
          <w:rFonts w:eastAsia="宋体"/>
          <w:b/>
          <w:sz w:val="20"/>
          <w:szCs w:val="20"/>
          <w:lang w:val="x-none" w:eastAsia="zh-CN"/>
        </w:rPr>
        <w:t>S-SSBs in one S-SSB period are consecutively transmitted from the start of the subframe, which is the subframe configured by high layer for S-SSB transmission</w:t>
      </w:r>
      <w:r w:rsidR="00D43640" w:rsidRPr="00D43640">
        <w:rPr>
          <w:b/>
          <w:bCs/>
          <w:sz w:val="20"/>
          <w:szCs w:val="20"/>
        </w:rPr>
        <w:t xml:space="preserve"> </w:t>
      </w:r>
      <w:r w:rsidR="00D43640">
        <w:rPr>
          <w:b/>
          <w:bCs/>
          <w:sz w:val="20"/>
          <w:szCs w:val="20"/>
        </w:rPr>
        <w:t>via SIB or dedicated RRC signaling.</w:t>
      </w:r>
    </w:p>
    <w:p w14:paraId="09CFC614" w14:textId="77777777" w:rsidR="00F70675" w:rsidRDefault="00F70675" w:rsidP="00C42908">
      <w:pPr>
        <w:ind w:leftChars="100" w:left="240"/>
        <w:jc w:val="both"/>
        <w:rPr>
          <w:rFonts w:eastAsia="宋体"/>
          <w:b/>
          <w:sz w:val="20"/>
          <w:szCs w:val="20"/>
          <w:lang w:val="x-none" w:eastAsia="zh-CN"/>
        </w:rPr>
      </w:pPr>
      <w:r w:rsidRPr="00BE79A6">
        <w:rPr>
          <w:rFonts w:eastAsia="宋体"/>
          <w:b/>
          <w:sz w:val="20"/>
          <w:szCs w:val="20"/>
          <w:lang w:val="x-none" w:eastAsia="zh-CN"/>
        </w:rPr>
        <w:t>For FR</w:t>
      </w:r>
      <w:r>
        <w:rPr>
          <w:rFonts w:eastAsia="宋体"/>
          <w:b/>
          <w:sz w:val="20"/>
          <w:szCs w:val="20"/>
          <w:lang w:val="x-none" w:eastAsia="zh-CN"/>
        </w:rPr>
        <w:t>2</w:t>
      </w:r>
      <w:r w:rsidRPr="00BE79A6">
        <w:rPr>
          <w:rFonts w:eastAsia="宋体"/>
          <w:b/>
          <w:sz w:val="20"/>
          <w:szCs w:val="20"/>
          <w:lang w:val="x-none" w:eastAsia="zh-CN"/>
        </w:rPr>
        <w:t xml:space="preserve">, </w:t>
      </w:r>
    </w:p>
    <w:p w14:paraId="02EEB4C1" w14:textId="49A81422" w:rsidR="00C91365" w:rsidRPr="00600F9F" w:rsidRDefault="00F70675" w:rsidP="00C42908">
      <w:pPr>
        <w:ind w:leftChars="400" w:left="960"/>
        <w:jc w:val="both"/>
        <w:rPr>
          <w:rFonts w:eastAsia="宋体"/>
          <w:b/>
          <w:sz w:val="20"/>
          <w:szCs w:val="20"/>
          <w:lang w:val="x-none" w:eastAsia="zh-CN"/>
        </w:rPr>
      </w:pPr>
      <w:r>
        <w:rPr>
          <w:rFonts w:eastAsia="宋体"/>
          <w:b/>
          <w:sz w:val="20"/>
          <w:szCs w:val="20"/>
          <w:lang w:val="x-none" w:eastAsia="zh-CN"/>
        </w:rPr>
        <w:t xml:space="preserve">all </w:t>
      </w:r>
      <w:r w:rsidR="001F3F33">
        <w:rPr>
          <w:rFonts w:eastAsia="宋体"/>
          <w:b/>
          <w:sz w:val="20"/>
          <w:szCs w:val="20"/>
          <w:lang w:val="x-none" w:eastAsia="zh-CN"/>
        </w:rPr>
        <w:t xml:space="preserve">the </w:t>
      </w:r>
      <w:r>
        <w:rPr>
          <w:rFonts w:eastAsia="宋体"/>
          <w:b/>
          <w:sz w:val="20"/>
          <w:szCs w:val="20"/>
          <w:lang w:val="x-none" w:eastAsia="zh-CN"/>
        </w:rPr>
        <w:t xml:space="preserve">S-SSBs </w:t>
      </w:r>
      <w:r w:rsidR="00600F9F">
        <w:rPr>
          <w:rFonts w:eastAsia="宋体"/>
          <w:b/>
          <w:sz w:val="20"/>
          <w:szCs w:val="20"/>
          <w:lang w:val="x-none" w:eastAsia="zh-CN"/>
        </w:rPr>
        <w:t xml:space="preserve">in one S-SSB period are </w:t>
      </w:r>
      <w:r>
        <w:rPr>
          <w:rFonts w:eastAsia="宋体"/>
          <w:b/>
          <w:sz w:val="20"/>
          <w:szCs w:val="20"/>
          <w:lang w:val="x-none" w:eastAsia="zh-CN"/>
        </w:rPr>
        <w:t xml:space="preserve">confined </w:t>
      </w:r>
      <w:r w:rsidR="001F3F33">
        <w:rPr>
          <w:rFonts w:eastAsia="宋体"/>
          <w:b/>
          <w:sz w:val="20"/>
          <w:szCs w:val="20"/>
          <w:lang w:val="x-none" w:eastAsia="zh-CN"/>
        </w:rPr>
        <w:t>with</w:t>
      </w:r>
      <w:r>
        <w:rPr>
          <w:rFonts w:eastAsia="宋体"/>
          <w:b/>
          <w:sz w:val="20"/>
          <w:szCs w:val="20"/>
          <w:lang w:val="x-none" w:eastAsia="zh-CN"/>
        </w:rPr>
        <w:t>in a 10ms window, which is the frame configured by high layer for S-SSB transmission</w:t>
      </w:r>
      <w:r w:rsidR="0056353F">
        <w:rPr>
          <w:rFonts w:eastAsia="宋体"/>
          <w:b/>
          <w:sz w:val="20"/>
          <w:szCs w:val="20"/>
          <w:lang w:val="x-none" w:eastAsia="zh-CN"/>
        </w:rPr>
        <w:t xml:space="preserve"> </w:t>
      </w:r>
      <w:r w:rsidR="0056353F">
        <w:rPr>
          <w:b/>
          <w:bCs/>
          <w:sz w:val="20"/>
          <w:szCs w:val="20"/>
        </w:rPr>
        <w:t>via SIB or dedicated RRC signaling</w:t>
      </w:r>
      <w:r>
        <w:rPr>
          <w:rFonts w:eastAsia="宋体"/>
          <w:b/>
          <w:sz w:val="20"/>
          <w:szCs w:val="20"/>
          <w:lang w:val="x-none" w:eastAsia="zh-CN"/>
        </w:rPr>
        <w:t>;</w:t>
      </w:r>
      <w:r w:rsidR="00600F9F">
        <w:rPr>
          <w:rFonts w:eastAsia="宋体"/>
          <w:b/>
          <w:sz w:val="20"/>
          <w:szCs w:val="20"/>
          <w:lang w:val="x-none" w:eastAsia="zh-CN"/>
        </w:rPr>
        <w:t xml:space="preserve"> </w:t>
      </w:r>
      <w:r w:rsidR="001F3F33">
        <w:rPr>
          <w:rFonts w:eastAsia="宋体"/>
          <w:b/>
          <w:sz w:val="20"/>
          <w:szCs w:val="20"/>
          <w:lang w:val="x-none" w:eastAsia="zh-CN"/>
        </w:rPr>
        <w:t>T</w:t>
      </w:r>
      <w:r>
        <w:rPr>
          <w:rFonts w:eastAsia="宋体"/>
          <w:b/>
          <w:sz w:val="20"/>
          <w:szCs w:val="20"/>
          <w:lang w:val="x-none" w:eastAsia="zh-CN"/>
        </w:rPr>
        <w:t>he position of each S-SSB in the S-SSB window is predefined, and the details are FFS.</w:t>
      </w:r>
    </w:p>
    <w:p w14:paraId="1A98F3AB" w14:textId="77777777" w:rsidR="00F70675" w:rsidRDefault="00F70675" w:rsidP="00F70675">
      <w:pPr>
        <w:pStyle w:val="3"/>
        <w:rPr>
          <w:b/>
          <w:sz w:val="20"/>
          <w:szCs w:val="20"/>
          <w:lang w:eastAsia="zh-CN"/>
        </w:rPr>
      </w:pPr>
      <w:r w:rsidRPr="00A377D1">
        <w:rPr>
          <w:rFonts w:hint="eastAsia"/>
          <w:b/>
          <w:sz w:val="20"/>
          <w:szCs w:val="20"/>
          <w:lang w:eastAsia="zh-CN"/>
        </w:rPr>
        <w:t>S-SSB</w:t>
      </w:r>
      <w:r w:rsidRPr="00A377D1">
        <w:rPr>
          <w:b/>
          <w:sz w:val="20"/>
          <w:szCs w:val="20"/>
          <w:lang w:eastAsia="zh-CN"/>
        </w:rPr>
        <w:t xml:space="preserve"> index indication</w:t>
      </w:r>
    </w:p>
    <w:p w14:paraId="78C8B502" w14:textId="6C45BA93" w:rsidR="00536F15" w:rsidRPr="002D5834" w:rsidRDefault="00064A55" w:rsidP="00064A55">
      <w:pPr>
        <w:pStyle w:val="a6"/>
        <w:jc w:val="both"/>
        <w:rPr>
          <w:rFonts w:eastAsiaTheme="minorEastAsia"/>
          <w:sz w:val="20"/>
          <w:szCs w:val="20"/>
          <w:lang w:val="x-none" w:eastAsia="zh-CN"/>
        </w:rPr>
      </w:pPr>
      <w:r>
        <w:rPr>
          <w:rFonts w:eastAsiaTheme="minorEastAsia"/>
          <w:sz w:val="20"/>
          <w:szCs w:val="20"/>
          <w:lang w:eastAsia="zh-CN"/>
        </w:rPr>
        <w:t xml:space="preserve">When multiple S-SSBs are transmitted </w:t>
      </w:r>
      <w:r w:rsidR="001F3F33">
        <w:rPr>
          <w:rFonts w:eastAsiaTheme="minorEastAsia"/>
          <w:sz w:val="20"/>
          <w:szCs w:val="20"/>
          <w:lang w:eastAsia="zh-CN"/>
        </w:rPr>
        <w:t>with</w:t>
      </w:r>
      <w:r>
        <w:rPr>
          <w:rFonts w:eastAsiaTheme="minorEastAsia"/>
          <w:sz w:val="20"/>
          <w:szCs w:val="20"/>
          <w:lang w:eastAsia="zh-CN"/>
        </w:rPr>
        <w:t xml:space="preserve">in one S-SSB period, </w:t>
      </w:r>
      <w:r w:rsidR="001F3F33">
        <w:rPr>
          <w:rFonts w:eastAsiaTheme="minorEastAsia"/>
          <w:sz w:val="20"/>
          <w:szCs w:val="20"/>
          <w:lang w:eastAsia="zh-CN"/>
        </w:rPr>
        <w:t xml:space="preserve">the </w:t>
      </w:r>
      <w:r>
        <w:rPr>
          <w:rFonts w:eastAsiaTheme="minorEastAsia"/>
          <w:sz w:val="20"/>
          <w:szCs w:val="20"/>
          <w:lang w:eastAsia="zh-CN"/>
        </w:rPr>
        <w:t xml:space="preserve">S-SSB index indication is necessary for the receiving UE to capture the timing information. In order to minimize the changes to </w:t>
      </w:r>
      <w:r w:rsidR="00DA0532">
        <w:rPr>
          <w:rFonts w:eastAsiaTheme="minorEastAsia"/>
          <w:sz w:val="20"/>
          <w:szCs w:val="20"/>
          <w:lang w:eastAsia="zh-CN"/>
        </w:rPr>
        <w:t xml:space="preserve">the </w:t>
      </w:r>
      <w:r>
        <w:rPr>
          <w:rFonts w:eastAsiaTheme="minorEastAsia"/>
          <w:sz w:val="20"/>
          <w:szCs w:val="20"/>
          <w:lang w:eastAsia="zh-CN"/>
        </w:rPr>
        <w:t xml:space="preserve">NR SSB index indication, </w:t>
      </w:r>
      <w:r w:rsidR="001F3F33">
        <w:rPr>
          <w:rFonts w:eastAsiaTheme="minorEastAsia"/>
          <w:sz w:val="20"/>
          <w:szCs w:val="20"/>
          <w:lang w:eastAsia="zh-CN"/>
        </w:rPr>
        <w:t xml:space="preserve">a </w:t>
      </w:r>
      <w:r w:rsidR="00536F15">
        <w:rPr>
          <w:rFonts w:eastAsiaTheme="minorEastAsia"/>
          <w:sz w:val="20"/>
          <w:szCs w:val="20"/>
          <w:lang w:eastAsia="zh-CN"/>
        </w:rPr>
        <w:t xml:space="preserve">similar indication method can be used </w:t>
      </w:r>
      <w:r w:rsidR="001F3F33">
        <w:rPr>
          <w:rFonts w:eastAsiaTheme="minorEastAsia"/>
          <w:sz w:val="20"/>
          <w:szCs w:val="20"/>
          <w:lang w:eastAsia="zh-CN"/>
        </w:rPr>
        <w:t xml:space="preserve">for </w:t>
      </w:r>
      <w:r w:rsidR="00536F15">
        <w:rPr>
          <w:rFonts w:eastAsiaTheme="minorEastAsia"/>
          <w:sz w:val="20"/>
          <w:szCs w:val="20"/>
          <w:lang w:eastAsia="zh-CN"/>
        </w:rPr>
        <w:t xml:space="preserve">NR V2X. </w:t>
      </w:r>
      <w:r w:rsidR="001F3F33">
        <w:rPr>
          <w:rFonts w:eastAsiaTheme="minorEastAsia"/>
          <w:sz w:val="20"/>
          <w:szCs w:val="20"/>
          <w:lang w:eastAsia="zh-CN"/>
        </w:rPr>
        <w:t>For</w:t>
      </w:r>
      <w:r w:rsidR="00536F15">
        <w:rPr>
          <w:rFonts w:eastAsiaTheme="minorEastAsia"/>
          <w:sz w:val="20"/>
          <w:szCs w:val="20"/>
          <w:lang w:eastAsia="zh-CN"/>
        </w:rPr>
        <w:t xml:space="preserve"> FR1, DMRS of PSBCH can be used to indicat</w:t>
      </w:r>
      <w:r w:rsidR="00637E80">
        <w:rPr>
          <w:rFonts w:eastAsiaTheme="minorEastAsia"/>
          <w:sz w:val="20"/>
          <w:szCs w:val="20"/>
          <w:lang w:eastAsia="zh-CN"/>
        </w:rPr>
        <w:t>e</w:t>
      </w:r>
      <w:r w:rsidR="00536F15">
        <w:rPr>
          <w:rFonts w:eastAsiaTheme="minorEastAsia"/>
          <w:sz w:val="20"/>
          <w:szCs w:val="20"/>
          <w:lang w:eastAsia="zh-CN"/>
        </w:rPr>
        <w:t xml:space="preserve"> the S-SSB index</w:t>
      </w:r>
      <w:r w:rsidR="00637E80">
        <w:rPr>
          <w:rFonts w:eastAsiaTheme="minorEastAsia"/>
          <w:sz w:val="20"/>
          <w:szCs w:val="20"/>
          <w:lang w:eastAsia="zh-CN"/>
        </w:rPr>
        <w:t>.</w:t>
      </w:r>
      <w:r w:rsidR="009D3FB9">
        <w:rPr>
          <w:rFonts w:eastAsiaTheme="minorEastAsia"/>
          <w:sz w:val="20"/>
          <w:szCs w:val="20"/>
          <w:lang w:eastAsia="zh-CN"/>
        </w:rPr>
        <w:t xml:space="preserve"> </w:t>
      </w:r>
      <w:r w:rsidR="00DA0532">
        <w:rPr>
          <w:rFonts w:eastAsiaTheme="minorEastAsia"/>
          <w:sz w:val="20"/>
          <w:szCs w:val="20"/>
          <w:lang w:eastAsia="zh-CN"/>
        </w:rPr>
        <w:t xml:space="preserve">A </w:t>
      </w:r>
      <w:r w:rsidR="00637E80">
        <w:rPr>
          <w:rFonts w:eastAsiaTheme="minorEastAsia"/>
          <w:sz w:val="20"/>
          <w:szCs w:val="20"/>
          <w:lang w:eastAsia="zh-CN"/>
        </w:rPr>
        <w:t>2-bit indication is enough for the up</w:t>
      </w:r>
      <w:r w:rsidR="001F3F33">
        <w:rPr>
          <w:rFonts w:eastAsiaTheme="minorEastAsia"/>
          <w:sz w:val="20"/>
          <w:szCs w:val="20"/>
          <w:lang w:eastAsia="zh-CN"/>
        </w:rPr>
        <w:t>-</w:t>
      </w:r>
      <w:r w:rsidR="00637E80">
        <w:rPr>
          <w:rFonts w:eastAsiaTheme="minorEastAsia"/>
          <w:sz w:val="20"/>
          <w:szCs w:val="20"/>
          <w:lang w:eastAsia="zh-CN"/>
        </w:rPr>
        <w:t>to</w:t>
      </w:r>
      <w:r w:rsidR="001F3F33">
        <w:rPr>
          <w:rFonts w:eastAsiaTheme="minorEastAsia"/>
          <w:sz w:val="20"/>
          <w:szCs w:val="20"/>
          <w:lang w:eastAsia="zh-CN"/>
        </w:rPr>
        <w:t>-</w:t>
      </w:r>
      <w:r w:rsidR="00637E80">
        <w:rPr>
          <w:rFonts w:eastAsiaTheme="minorEastAsia"/>
          <w:sz w:val="20"/>
          <w:szCs w:val="20"/>
          <w:lang w:eastAsia="zh-CN"/>
        </w:rPr>
        <w:t xml:space="preserve">4 S-SSB repetitions. </w:t>
      </w:r>
      <w:r w:rsidR="001F3F33">
        <w:rPr>
          <w:rFonts w:eastAsiaTheme="minorEastAsia"/>
          <w:sz w:val="20"/>
          <w:szCs w:val="20"/>
          <w:lang w:eastAsia="zh-CN"/>
        </w:rPr>
        <w:t>For</w:t>
      </w:r>
      <w:r w:rsidR="00637E80">
        <w:rPr>
          <w:rFonts w:eastAsiaTheme="minorEastAsia"/>
          <w:sz w:val="20"/>
          <w:szCs w:val="20"/>
          <w:lang w:eastAsia="zh-CN"/>
        </w:rPr>
        <w:t xml:space="preserve"> FR2, </w:t>
      </w:r>
      <w:r w:rsidR="00AA338E">
        <w:rPr>
          <w:rFonts w:eastAsiaTheme="minorEastAsia"/>
          <w:sz w:val="20"/>
          <w:szCs w:val="20"/>
          <w:lang w:eastAsia="zh-CN"/>
        </w:rPr>
        <w:t>up to 64 S-SSB</w:t>
      </w:r>
      <w:r w:rsidR="001F3F33">
        <w:rPr>
          <w:rFonts w:eastAsiaTheme="minorEastAsia"/>
          <w:sz w:val="20"/>
          <w:szCs w:val="20"/>
          <w:lang w:eastAsia="zh-CN"/>
        </w:rPr>
        <w:t>s</w:t>
      </w:r>
      <w:r w:rsidR="00AA338E">
        <w:rPr>
          <w:rFonts w:eastAsiaTheme="minorEastAsia"/>
          <w:sz w:val="20"/>
          <w:szCs w:val="20"/>
          <w:lang w:eastAsia="zh-CN"/>
        </w:rPr>
        <w:t xml:space="preserve"> need to be indicated, </w:t>
      </w:r>
      <w:r w:rsidR="001F3F33">
        <w:rPr>
          <w:rFonts w:eastAsiaTheme="minorEastAsia"/>
          <w:sz w:val="20"/>
          <w:szCs w:val="20"/>
          <w:lang w:eastAsia="zh-CN"/>
        </w:rPr>
        <w:t xml:space="preserve">and </w:t>
      </w:r>
      <w:r w:rsidR="00DA0532">
        <w:rPr>
          <w:rFonts w:eastAsiaTheme="minorEastAsia"/>
          <w:sz w:val="20"/>
          <w:szCs w:val="20"/>
          <w:lang w:eastAsia="zh-CN"/>
        </w:rPr>
        <w:t xml:space="preserve">a </w:t>
      </w:r>
      <w:r w:rsidR="00637E80">
        <w:rPr>
          <w:rFonts w:eastAsiaTheme="minorEastAsia"/>
          <w:sz w:val="20"/>
          <w:szCs w:val="20"/>
          <w:lang w:eastAsia="zh-CN"/>
        </w:rPr>
        <w:t>2-step SSB indication method</w:t>
      </w:r>
      <w:r w:rsidR="00AA338E">
        <w:rPr>
          <w:rFonts w:eastAsiaTheme="minorEastAsia"/>
          <w:sz w:val="20"/>
          <w:szCs w:val="20"/>
          <w:lang w:eastAsia="zh-CN"/>
        </w:rPr>
        <w:t xml:space="preserve"> of NR</w:t>
      </w:r>
      <w:r w:rsidR="00637E80">
        <w:rPr>
          <w:rFonts w:eastAsiaTheme="minorEastAsia"/>
          <w:sz w:val="20"/>
          <w:szCs w:val="20"/>
          <w:lang w:eastAsia="zh-CN"/>
        </w:rPr>
        <w:t xml:space="preserve"> can be used </w:t>
      </w:r>
      <w:r w:rsidR="00F06DBD">
        <w:rPr>
          <w:rFonts w:eastAsiaTheme="minorEastAsia"/>
          <w:sz w:val="20"/>
          <w:szCs w:val="20"/>
          <w:lang w:eastAsia="zh-CN"/>
        </w:rPr>
        <w:t>similarly</w:t>
      </w:r>
      <w:r w:rsidR="00AA338E">
        <w:rPr>
          <w:rFonts w:eastAsiaTheme="minorEastAsia"/>
          <w:sz w:val="20"/>
          <w:szCs w:val="20"/>
          <w:lang w:eastAsia="zh-CN"/>
        </w:rPr>
        <w:t>.</w:t>
      </w:r>
      <w:r w:rsidR="00F06DBD">
        <w:rPr>
          <w:rFonts w:eastAsiaTheme="minorEastAsia"/>
          <w:sz w:val="20"/>
          <w:szCs w:val="20"/>
          <w:lang w:eastAsia="zh-CN"/>
        </w:rPr>
        <w:t xml:space="preserve"> </w:t>
      </w:r>
      <w:r w:rsidR="002D5834">
        <w:rPr>
          <w:rFonts w:eastAsiaTheme="minorEastAsia"/>
          <w:sz w:val="20"/>
          <w:szCs w:val="20"/>
          <w:lang w:eastAsia="zh-CN"/>
        </w:rPr>
        <w:t>In order to keep the consistenc</w:t>
      </w:r>
      <w:r w:rsidR="001F3F33">
        <w:rPr>
          <w:rFonts w:eastAsiaTheme="minorEastAsia"/>
          <w:sz w:val="20"/>
          <w:szCs w:val="20"/>
          <w:lang w:eastAsia="zh-CN"/>
        </w:rPr>
        <w:t>y</w:t>
      </w:r>
      <w:r w:rsidR="002D5834">
        <w:rPr>
          <w:rFonts w:eastAsiaTheme="minorEastAsia"/>
          <w:sz w:val="20"/>
          <w:szCs w:val="20"/>
          <w:lang w:eastAsia="zh-CN"/>
        </w:rPr>
        <w:t xml:space="preserve"> of FR1 and FR2, DMRS </w:t>
      </w:r>
      <w:r w:rsidR="002D5834" w:rsidRPr="002D5834">
        <w:rPr>
          <w:rFonts w:eastAsiaTheme="minorEastAsia"/>
          <w:sz w:val="20"/>
          <w:szCs w:val="20"/>
          <w:lang w:eastAsia="zh-CN"/>
        </w:rPr>
        <w:t xml:space="preserve">of PSBCH is used to indicate the </w:t>
      </w:r>
      <w:r w:rsidR="002D5834">
        <w:rPr>
          <w:rFonts w:eastAsiaTheme="minorEastAsia"/>
          <w:sz w:val="20"/>
          <w:szCs w:val="20"/>
          <w:lang w:eastAsia="zh-CN"/>
        </w:rPr>
        <w:t xml:space="preserve">S-SSB </w:t>
      </w:r>
      <w:r w:rsidR="002D5834" w:rsidRPr="002D5834">
        <w:rPr>
          <w:rFonts w:eastAsiaTheme="minorEastAsia"/>
          <w:sz w:val="20"/>
          <w:szCs w:val="20"/>
          <w:lang w:eastAsia="zh-CN"/>
        </w:rPr>
        <w:t>index</w:t>
      </w:r>
      <w:r w:rsidR="002D5834">
        <w:rPr>
          <w:rFonts w:eastAsiaTheme="minorEastAsia"/>
          <w:sz w:val="20"/>
          <w:szCs w:val="20"/>
          <w:lang w:eastAsia="zh-CN"/>
        </w:rPr>
        <w:t xml:space="preserve"> (equivalent to </w:t>
      </w:r>
      <w:r w:rsidR="000B2C19">
        <w:rPr>
          <w:rFonts w:eastAsiaTheme="minorEastAsia"/>
          <w:sz w:val="20"/>
          <w:szCs w:val="20"/>
          <w:lang w:eastAsia="zh-CN"/>
        </w:rPr>
        <w:t xml:space="preserve">the </w:t>
      </w:r>
      <w:r w:rsidR="002D5834">
        <w:rPr>
          <w:rFonts w:eastAsiaTheme="minorEastAsia"/>
          <w:sz w:val="20"/>
          <w:szCs w:val="20"/>
          <w:lang w:eastAsia="zh-CN"/>
        </w:rPr>
        <w:t>slot index</w:t>
      </w:r>
      <w:r w:rsidR="000B2C19">
        <w:rPr>
          <w:rFonts w:eastAsiaTheme="minorEastAsia"/>
          <w:sz w:val="20"/>
          <w:szCs w:val="20"/>
          <w:lang w:eastAsia="zh-CN"/>
        </w:rPr>
        <w:t xml:space="preserve"> in a subframe</w:t>
      </w:r>
      <w:r w:rsidR="002D5834">
        <w:rPr>
          <w:rFonts w:eastAsiaTheme="minorEastAsia"/>
          <w:sz w:val="20"/>
          <w:szCs w:val="20"/>
          <w:lang w:eastAsia="zh-CN"/>
        </w:rPr>
        <w:t xml:space="preserve">) in the subframe of S-SSB transmission. </w:t>
      </w:r>
      <w:r w:rsidR="00DA0532">
        <w:rPr>
          <w:rFonts w:eastAsiaTheme="minorEastAsia"/>
          <w:sz w:val="20"/>
          <w:szCs w:val="20"/>
          <w:lang w:eastAsia="zh-CN"/>
        </w:rPr>
        <w:t>Meanwhile, the subframe</w:t>
      </w:r>
      <w:r w:rsidR="002D5834">
        <w:rPr>
          <w:rFonts w:eastAsiaTheme="minorEastAsia"/>
          <w:sz w:val="20"/>
          <w:szCs w:val="20"/>
          <w:lang w:eastAsia="zh-CN"/>
        </w:rPr>
        <w:t xml:space="preserve"> number of the transmitted S-SSBs can be indicated in PSBCH payload.</w:t>
      </w:r>
    </w:p>
    <w:p w14:paraId="46D50AAB" w14:textId="77777777" w:rsidR="002165D6" w:rsidRPr="00BE79A6" w:rsidRDefault="002165D6" w:rsidP="002165D6">
      <w:pPr>
        <w:jc w:val="both"/>
        <w:rPr>
          <w:rFonts w:eastAsia="宋体"/>
          <w:b/>
          <w:sz w:val="20"/>
          <w:szCs w:val="20"/>
          <w:lang w:val="x-none" w:eastAsia="zh-CN"/>
        </w:rPr>
      </w:pPr>
      <w:r w:rsidRPr="00BE79A6">
        <w:rPr>
          <w:rFonts w:eastAsia="宋体"/>
          <w:b/>
          <w:sz w:val="20"/>
          <w:szCs w:val="20"/>
          <w:lang w:val="x-none" w:eastAsia="zh-CN"/>
        </w:rPr>
        <w:t xml:space="preserve">Proposal </w:t>
      </w:r>
      <w:r>
        <w:rPr>
          <w:rFonts w:eastAsia="宋体"/>
          <w:b/>
          <w:sz w:val="20"/>
          <w:szCs w:val="20"/>
          <w:lang w:val="x-none" w:eastAsia="zh-CN"/>
        </w:rPr>
        <w:t>5</w:t>
      </w:r>
      <w:r w:rsidRPr="00BE79A6">
        <w:rPr>
          <w:rFonts w:eastAsia="宋体"/>
          <w:b/>
          <w:sz w:val="20"/>
          <w:szCs w:val="20"/>
          <w:lang w:val="x-none" w:eastAsia="zh-CN"/>
        </w:rPr>
        <w:t xml:space="preserve">: </w:t>
      </w:r>
    </w:p>
    <w:p w14:paraId="76072ACB" w14:textId="77777777" w:rsidR="0007192A" w:rsidRDefault="00DA0532" w:rsidP="002165D6">
      <w:pPr>
        <w:jc w:val="both"/>
        <w:rPr>
          <w:rFonts w:eastAsia="宋体"/>
          <w:b/>
          <w:sz w:val="20"/>
          <w:szCs w:val="20"/>
          <w:lang w:val="x-none" w:eastAsia="zh-CN"/>
        </w:rPr>
      </w:pPr>
      <w:r>
        <w:rPr>
          <w:rFonts w:eastAsia="宋体"/>
          <w:b/>
          <w:sz w:val="20"/>
          <w:szCs w:val="20"/>
          <w:lang w:val="x-none" w:eastAsia="zh-CN"/>
        </w:rPr>
        <w:t xml:space="preserve">An </w:t>
      </w:r>
      <w:r w:rsidR="0007192A" w:rsidRPr="0007192A">
        <w:rPr>
          <w:rFonts w:eastAsia="宋体"/>
          <w:b/>
          <w:sz w:val="20"/>
          <w:szCs w:val="20"/>
          <w:lang w:val="x-none" w:eastAsia="zh-CN"/>
        </w:rPr>
        <w:t xml:space="preserve">S-SSB index indication should be supported </w:t>
      </w:r>
      <w:r w:rsidR="0007192A">
        <w:rPr>
          <w:rFonts w:eastAsia="宋体"/>
          <w:b/>
          <w:sz w:val="20"/>
          <w:szCs w:val="20"/>
          <w:lang w:val="x-none" w:eastAsia="zh-CN"/>
        </w:rPr>
        <w:t xml:space="preserve">in NR V2X for receiving UE to capture timing </w:t>
      </w:r>
      <w:r w:rsidR="009D3FB9">
        <w:rPr>
          <w:rFonts w:eastAsia="宋体"/>
          <w:b/>
          <w:sz w:val="20"/>
          <w:szCs w:val="20"/>
          <w:lang w:val="x-none" w:eastAsia="zh-CN"/>
        </w:rPr>
        <w:t>information</w:t>
      </w:r>
      <w:r w:rsidR="0007192A">
        <w:rPr>
          <w:rFonts w:eastAsia="宋体"/>
          <w:b/>
          <w:sz w:val="20"/>
          <w:szCs w:val="20"/>
          <w:lang w:val="x-none" w:eastAsia="zh-CN"/>
        </w:rPr>
        <w:t>:</w:t>
      </w:r>
    </w:p>
    <w:p w14:paraId="0C01A470" w14:textId="77777777" w:rsidR="00761242" w:rsidRDefault="002D5834" w:rsidP="002D5834">
      <w:pPr>
        <w:jc w:val="both"/>
        <w:rPr>
          <w:rFonts w:eastAsia="宋体"/>
          <w:b/>
          <w:sz w:val="20"/>
          <w:szCs w:val="20"/>
          <w:lang w:val="x-none" w:eastAsia="zh-CN"/>
        </w:rPr>
      </w:pPr>
      <w:r>
        <w:rPr>
          <w:rFonts w:eastAsia="宋体"/>
          <w:b/>
          <w:sz w:val="20"/>
          <w:szCs w:val="20"/>
          <w:lang w:val="x-none" w:eastAsia="zh-CN"/>
        </w:rPr>
        <w:t xml:space="preserve">The subframe number of S-SSB repetitions is indicated in </w:t>
      </w:r>
      <w:r w:rsidR="00375D45">
        <w:rPr>
          <w:rFonts w:eastAsia="宋体"/>
          <w:b/>
          <w:sz w:val="20"/>
          <w:szCs w:val="20"/>
          <w:lang w:val="x-none" w:eastAsia="zh-CN"/>
        </w:rPr>
        <w:t xml:space="preserve">the </w:t>
      </w:r>
      <w:r>
        <w:rPr>
          <w:rFonts w:eastAsia="宋体"/>
          <w:b/>
          <w:sz w:val="20"/>
          <w:szCs w:val="20"/>
          <w:lang w:val="x-none" w:eastAsia="zh-CN"/>
        </w:rPr>
        <w:t xml:space="preserve">PSBCH payload, and the S-SSB index in the subframe is indicated by </w:t>
      </w:r>
      <w:r w:rsidR="002165D6" w:rsidRPr="002165D6">
        <w:rPr>
          <w:rFonts w:eastAsia="宋体"/>
          <w:b/>
          <w:sz w:val="20"/>
          <w:szCs w:val="20"/>
          <w:lang w:val="x-none" w:eastAsia="zh-CN"/>
        </w:rPr>
        <w:t>DMRS of PSB</w:t>
      </w:r>
      <w:r>
        <w:rPr>
          <w:rFonts w:eastAsia="宋体"/>
          <w:b/>
          <w:sz w:val="20"/>
          <w:szCs w:val="20"/>
          <w:lang w:val="x-none" w:eastAsia="zh-CN"/>
        </w:rPr>
        <w:t>CH</w:t>
      </w:r>
      <w:r w:rsidR="002165D6" w:rsidRPr="002165D6">
        <w:rPr>
          <w:rFonts w:eastAsia="宋体"/>
          <w:b/>
          <w:sz w:val="20"/>
          <w:szCs w:val="20"/>
          <w:lang w:val="x-none" w:eastAsia="zh-CN"/>
        </w:rPr>
        <w:t>.</w:t>
      </w:r>
    </w:p>
    <w:p w14:paraId="360E0560" w14:textId="77777777" w:rsidR="00806CB9" w:rsidRDefault="00954A7C" w:rsidP="005D7C6C">
      <w:pPr>
        <w:pStyle w:val="2"/>
        <w:tabs>
          <w:tab w:val="clear" w:pos="6663"/>
          <w:tab w:val="num" w:pos="567"/>
        </w:tabs>
        <w:spacing w:afterLines="50" w:after="156"/>
        <w:ind w:left="567"/>
        <w:jc w:val="both"/>
        <w:rPr>
          <w:rFonts w:eastAsia="宋体"/>
          <w:b/>
          <w:sz w:val="20"/>
          <w:szCs w:val="20"/>
          <w:lang w:val="x-none" w:eastAsia="zh-CN"/>
        </w:rPr>
      </w:pPr>
      <w:r>
        <w:rPr>
          <w:b/>
          <w:sz w:val="22"/>
          <w:lang w:eastAsia="zh-CN"/>
        </w:rPr>
        <w:t xml:space="preserve">Timing information in </w:t>
      </w:r>
      <w:r w:rsidR="00761242" w:rsidRPr="005D7C6C">
        <w:rPr>
          <w:b/>
          <w:sz w:val="22"/>
          <w:lang w:eastAsia="zh-CN"/>
        </w:rPr>
        <w:t>P</w:t>
      </w:r>
      <w:r w:rsidR="00806CB9">
        <w:rPr>
          <w:b/>
          <w:sz w:val="22"/>
          <w:lang w:eastAsia="zh-CN"/>
        </w:rPr>
        <w:t>S</w:t>
      </w:r>
      <w:r w:rsidR="00761242" w:rsidRPr="005D7C6C">
        <w:rPr>
          <w:b/>
          <w:sz w:val="22"/>
          <w:lang w:eastAsia="zh-CN"/>
        </w:rPr>
        <w:t>BCH contents</w:t>
      </w:r>
    </w:p>
    <w:p w14:paraId="52F0FF8D" w14:textId="0183EF8E" w:rsidR="008B5B6B" w:rsidRDefault="00F06DBD" w:rsidP="00526CB5">
      <w:pPr>
        <w:spacing w:afterLines="50" w:after="156"/>
        <w:jc w:val="both"/>
        <w:rPr>
          <w:rFonts w:eastAsiaTheme="minorEastAsia"/>
          <w:sz w:val="20"/>
          <w:lang w:eastAsia="zh-CN"/>
        </w:rPr>
      </w:pPr>
      <w:r>
        <w:rPr>
          <w:rFonts w:eastAsiaTheme="minorEastAsia"/>
          <w:sz w:val="20"/>
          <w:lang w:eastAsia="zh-CN"/>
        </w:rPr>
        <w:t>Referring to LTE V2X, t</w:t>
      </w:r>
      <w:r w:rsidR="00723D29">
        <w:rPr>
          <w:rFonts w:eastAsiaTheme="minorEastAsia"/>
          <w:sz w:val="20"/>
          <w:lang w:eastAsia="zh-CN"/>
        </w:rPr>
        <w:t xml:space="preserve">he payload of </w:t>
      </w:r>
      <w:r w:rsidR="0062344B">
        <w:rPr>
          <w:rFonts w:eastAsiaTheme="minorEastAsia"/>
          <w:sz w:val="20"/>
          <w:lang w:eastAsia="zh-CN"/>
        </w:rPr>
        <w:t xml:space="preserve">NR </w:t>
      </w:r>
      <w:r w:rsidR="00723D29">
        <w:rPr>
          <w:rFonts w:eastAsiaTheme="minorEastAsia"/>
          <w:sz w:val="20"/>
          <w:lang w:eastAsia="zh-CN"/>
        </w:rPr>
        <w:t>PS</w:t>
      </w:r>
      <w:r>
        <w:rPr>
          <w:rFonts w:eastAsiaTheme="minorEastAsia"/>
          <w:sz w:val="20"/>
          <w:lang w:eastAsia="zh-CN"/>
        </w:rPr>
        <w:t xml:space="preserve">BCH </w:t>
      </w:r>
      <w:r w:rsidR="001F4062">
        <w:rPr>
          <w:rFonts w:eastAsiaTheme="minorEastAsia"/>
          <w:sz w:val="20"/>
          <w:lang w:eastAsia="zh-CN"/>
        </w:rPr>
        <w:t>need to include</w:t>
      </w:r>
      <w:r w:rsidR="0057283F">
        <w:rPr>
          <w:rFonts w:eastAsiaTheme="minorEastAsia"/>
          <w:sz w:val="20"/>
          <w:lang w:eastAsia="zh-CN"/>
        </w:rPr>
        <w:t xml:space="preserve"> the timing information of S-SSB</w:t>
      </w:r>
      <w:r w:rsidR="00DB2E8E">
        <w:rPr>
          <w:rFonts w:eastAsiaTheme="minorEastAsia"/>
          <w:sz w:val="20"/>
          <w:lang w:eastAsia="zh-CN"/>
        </w:rPr>
        <w:t xml:space="preserve">, in-coverage indicator, sidelink bandwidth, and </w:t>
      </w:r>
      <w:r w:rsidR="00954A7C">
        <w:rPr>
          <w:rFonts w:eastAsiaTheme="minorEastAsia"/>
          <w:sz w:val="20"/>
          <w:lang w:eastAsia="zh-CN"/>
        </w:rPr>
        <w:t>TDD configuration of Uu</w:t>
      </w:r>
      <w:r w:rsidR="00AA338E">
        <w:rPr>
          <w:rFonts w:eastAsiaTheme="minorEastAsia"/>
          <w:sz w:val="20"/>
          <w:lang w:eastAsia="zh-CN"/>
        </w:rPr>
        <w:t xml:space="preserve">. </w:t>
      </w:r>
      <w:r>
        <w:rPr>
          <w:rFonts w:eastAsiaTheme="minorEastAsia"/>
          <w:sz w:val="20"/>
          <w:lang w:eastAsia="zh-CN"/>
        </w:rPr>
        <w:t xml:space="preserve">As to the timing information, </w:t>
      </w:r>
      <w:r w:rsidR="00526CB5">
        <w:rPr>
          <w:rFonts w:eastAsiaTheme="minorEastAsia"/>
          <w:sz w:val="20"/>
          <w:lang w:eastAsia="zh-CN"/>
        </w:rPr>
        <w:t xml:space="preserve">similar to LTE V2X, MIB-SL includes </w:t>
      </w:r>
      <w:r w:rsidR="00DA0532">
        <w:rPr>
          <w:rFonts w:eastAsiaTheme="minorEastAsia"/>
          <w:sz w:val="20"/>
          <w:lang w:eastAsia="zh-CN"/>
        </w:rPr>
        <w:t xml:space="preserve">the </w:t>
      </w:r>
      <w:r w:rsidR="00526CB5">
        <w:rPr>
          <w:rFonts w:eastAsiaTheme="minorEastAsia"/>
          <w:sz w:val="20"/>
          <w:lang w:eastAsia="zh-CN"/>
        </w:rPr>
        <w:t>SFN of S-SSB</w:t>
      </w:r>
      <w:r w:rsidR="00DA0532">
        <w:rPr>
          <w:rFonts w:eastAsiaTheme="minorEastAsia"/>
          <w:sz w:val="20"/>
          <w:lang w:eastAsia="zh-CN"/>
        </w:rPr>
        <w:t>.</w:t>
      </w:r>
      <w:r w:rsidR="000B2C19">
        <w:rPr>
          <w:rFonts w:eastAsiaTheme="minorEastAsia"/>
          <w:sz w:val="20"/>
          <w:lang w:eastAsia="zh-CN"/>
        </w:rPr>
        <w:t xml:space="preserve"> </w:t>
      </w:r>
      <w:r w:rsidR="00DA0532">
        <w:rPr>
          <w:rFonts w:eastAsiaTheme="minorEastAsia"/>
          <w:sz w:val="20"/>
          <w:lang w:eastAsia="zh-CN"/>
        </w:rPr>
        <w:t>O</w:t>
      </w:r>
      <w:r w:rsidR="00DB2E8E">
        <w:rPr>
          <w:rFonts w:eastAsiaTheme="minorEastAsia"/>
          <w:sz w:val="20"/>
          <w:lang w:eastAsia="zh-CN"/>
        </w:rPr>
        <w:t xml:space="preserve">ne different </w:t>
      </w:r>
      <w:r w:rsidR="0056353F">
        <w:rPr>
          <w:rFonts w:eastAsiaTheme="minorEastAsia"/>
          <w:sz w:val="20"/>
          <w:lang w:eastAsia="zh-CN"/>
        </w:rPr>
        <w:t>aspect</w:t>
      </w:r>
      <w:r w:rsidR="00DB2E8E">
        <w:rPr>
          <w:rFonts w:eastAsiaTheme="minorEastAsia"/>
          <w:sz w:val="20"/>
          <w:lang w:eastAsia="zh-CN"/>
        </w:rPr>
        <w:t xml:space="preserve"> </w:t>
      </w:r>
      <w:r w:rsidR="00DA0532">
        <w:rPr>
          <w:rFonts w:eastAsiaTheme="minorEastAsia"/>
          <w:sz w:val="20"/>
          <w:lang w:eastAsia="zh-CN"/>
        </w:rPr>
        <w:t xml:space="preserve">that </w:t>
      </w:r>
      <w:r w:rsidR="00DB2E8E">
        <w:rPr>
          <w:rFonts w:eastAsiaTheme="minorEastAsia"/>
          <w:sz w:val="20"/>
          <w:lang w:eastAsia="zh-CN"/>
        </w:rPr>
        <w:t xml:space="preserve">should be taken into account is </w:t>
      </w:r>
      <w:r w:rsidR="0007192A">
        <w:rPr>
          <w:rFonts w:eastAsiaTheme="minorEastAsia"/>
          <w:sz w:val="20"/>
          <w:lang w:eastAsia="zh-CN"/>
        </w:rPr>
        <w:t>the indication of S-SSB index in the cases of S-SSB repetitions</w:t>
      </w:r>
      <w:r w:rsidR="0056353F">
        <w:rPr>
          <w:rFonts w:eastAsiaTheme="minorEastAsia"/>
          <w:sz w:val="20"/>
          <w:lang w:eastAsia="zh-CN"/>
        </w:rPr>
        <w:t>,</w:t>
      </w:r>
      <w:r w:rsidR="00AA338E">
        <w:rPr>
          <w:rFonts w:eastAsiaTheme="minorEastAsia"/>
          <w:sz w:val="20"/>
          <w:lang w:eastAsia="zh-CN"/>
        </w:rPr>
        <w:t xml:space="preserve"> as addressed in </w:t>
      </w:r>
      <w:r>
        <w:rPr>
          <w:rFonts w:eastAsiaTheme="minorEastAsia"/>
          <w:sz w:val="20"/>
          <w:lang w:eastAsia="zh-CN"/>
        </w:rPr>
        <w:t xml:space="preserve">section 2.2.3. </w:t>
      </w:r>
      <w:r w:rsidR="000B2C19">
        <w:rPr>
          <w:rFonts w:eastAsiaTheme="minorEastAsia"/>
          <w:sz w:val="20"/>
          <w:lang w:eastAsia="zh-CN"/>
        </w:rPr>
        <w:t xml:space="preserve">The subframe number of S-SSB or S-SSB repetitions is indicated via </w:t>
      </w:r>
      <w:r w:rsidR="00375D45">
        <w:rPr>
          <w:rFonts w:eastAsiaTheme="minorEastAsia"/>
          <w:sz w:val="20"/>
          <w:lang w:eastAsia="zh-CN"/>
        </w:rPr>
        <w:t xml:space="preserve">a </w:t>
      </w:r>
      <w:r w:rsidR="000B2C19">
        <w:rPr>
          <w:rFonts w:eastAsiaTheme="minorEastAsia"/>
          <w:sz w:val="20"/>
          <w:lang w:eastAsia="zh-CN"/>
        </w:rPr>
        <w:t xml:space="preserve">3-bit payload </w:t>
      </w:r>
      <w:r w:rsidR="00375D45">
        <w:rPr>
          <w:rFonts w:eastAsiaTheme="minorEastAsia"/>
          <w:sz w:val="20"/>
          <w:lang w:eastAsia="zh-CN"/>
        </w:rPr>
        <w:t xml:space="preserve">in </w:t>
      </w:r>
      <w:r w:rsidR="000B2C19">
        <w:rPr>
          <w:rFonts w:eastAsiaTheme="minorEastAsia"/>
          <w:sz w:val="20"/>
          <w:lang w:eastAsia="zh-CN"/>
        </w:rPr>
        <w:t xml:space="preserve">PSBCH. In LTE V2X, </w:t>
      </w:r>
      <w:r w:rsidR="00DA0532">
        <w:rPr>
          <w:rFonts w:eastAsiaTheme="minorEastAsia"/>
          <w:sz w:val="20"/>
          <w:lang w:eastAsia="zh-CN"/>
        </w:rPr>
        <w:t xml:space="preserve">the </w:t>
      </w:r>
      <w:r w:rsidR="000B2C19">
        <w:rPr>
          <w:rFonts w:eastAsiaTheme="minorEastAsia"/>
          <w:sz w:val="20"/>
          <w:lang w:eastAsia="zh-CN"/>
        </w:rPr>
        <w:t xml:space="preserve">subframe number information is included in MIB-SL. But for S-SSB repetitions, </w:t>
      </w:r>
      <w:r w:rsidR="00375D45">
        <w:rPr>
          <w:rFonts w:eastAsiaTheme="minorEastAsia"/>
          <w:sz w:val="20"/>
          <w:lang w:eastAsia="zh-CN"/>
        </w:rPr>
        <w:t xml:space="preserve">support of </w:t>
      </w:r>
      <w:r w:rsidR="000B2C19">
        <w:rPr>
          <w:rFonts w:eastAsiaTheme="minorEastAsia"/>
          <w:sz w:val="20"/>
          <w:lang w:eastAsia="zh-CN"/>
        </w:rPr>
        <w:t xml:space="preserve">multiple PSBCHs combining would be preferred to provide </w:t>
      </w:r>
      <w:r w:rsidR="00375D45">
        <w:rPr>
          <w:rFonts w:eastAsiaTheme="minorEastAsia"/>
          <w:sz w:val="20"/>
          <w:lang w:eastAsia="zh-CN"/>
        </w:rPr>
        <w:t xml:space="preserve">a </w:t>
      </w:r>
      <w:r w:rsidR="000B2C19">
        <w:rPr>
          <w:rFonts w:eastAsiaTheme="minorEastAsia"/>
          <w:sz w:val="20"/>
          <w:lang w:eastAsia="zh-CN"/>
        </w:rPr>
        <w:t xml:space="preserve">better coverage. In this sense, </w:t>
      </w:r>
      <w:r w:rsidR="00DA0532">
        <w:rPr>
          <w:rFonts w:eastAsiaTheme="minorEastAsia"/>
          <w:sz w:val="20"/>
          <w:lang w:eastAsia="zh-CN"/>
        </w:rPr>
        <w:t xml:space="preserve">the </w:t>
      </w:r>
      <w:r w:rsidR="00526CB5">
        <w:rPr>
          <w:rFonts w:eastAsiaTheme="minorEastAsia"/>
          <w:sz w:val="20"/>
          <w:lang w:eastAsia="zh-CN"/>
        </w:rPr>
        <w:t xml:space="preserve">information bits to indicate </w:t>
      </w:r>
      <w:r w:rsidR="008B5B6B">
        <w:rPr>
          <w:rFonts w:eastAsiaTheme="minorEastAsia"/>
          <w:sz w:val="20"/>
          <w:lang w:eastAsia="zh-CN"/>
        </w:rPr>
        <w:t>subframe number should be generated in the physical layer.</w:t>
      </w:r>
    </w:p>
    <w:p w14:paraId="0288AF99" w14:textId="77777777" w:rsidR="007B6A25" w:rsidRPr="00BE79A6" w:rsidRDefault="007B6A25" w:rsidP="007B6A25">
      <w:pPr>
        <w:jc w:val="both"/>
        <w:rPr>
          <w:rFonts w:eastAsia="宋体"/>
          <w:b/>
          <w:sz w:val="20"/>
          <w:szCs w:val="20"/>
          <w:lang w:val="x-none" w:eastAsia="zh-CN"/>
        </w:rPr>
      </w:pPr>
      <w:r w:rsidRPr="00BE79A6">
        <w:rPr>
          <w:rFonts w:eastAsia="宋体"/>
          <w:b/>
          <w:sz w:val="20"/>
          <w:szCs w:val="20"/>
          <w:lang w:val="x-none" w:eastAsia="zh-CN"/>
        </w:rPr>
        <w:t xml:space="preserve">Proposal </w:t>
      </w:r>
      <w:r>
        <w:rPr>
          <w:rFonts w:eastAsia="宋体"/>
          <w:b/>
          <w:sz w:val="20"/>
          <w:szCs w:val="20"/>
          <w:lang w:val="x-none" w:eastAsia="zh-CN"/>
        </w:rPr>
        <w:t>6</w:t>
      </w:r>
      <w:r w:rsidRPr="00BE79A6">
        <w:rPr>
          <w:rFonts w:eastAsia="宋体"/>
          <w:b/>
          <w:sz w:val="20"/>
          <w:szCs w:val="20"/>
          <w:lang w:val="x-none" w:eastAsia="zh-CN"/>
        </w:rPr>
        <w:t xml:space="preserve">: </w:t>
      </w:r>
    </w:p>
    <w:p w14:paraId="50C53F39" w14:textId="5E747212" w:rsidR="003E0FDC" w:rsidRPr="00FF6A19" w:rsidRDefault="00375D45" w:rsidP="005E303A">
      <w:pPr>
        <w:jc w:val="both"/>
        <w:rPr>
          <w:rFonts w:eastAsia="宋体"/>
          <w:b/>
          <w:sz w:val="20"/>
          <w:szCs w:val="20"/>
          <w:lang w:val="x-none" w:eastAsia="zh-CN"/>
        </w:rPr>
      </w:pPr>
      <w:r>
        <w:rPr>
          <w:rFonts w:eastAsia="宋体"/>
          <w:b/>
          <w:sz w:val="20"/>
          <w:szCs w:val="20"/>
          <w:lang w:val="x-none" w:eastAsia="zh-CN"/>
        </w:rPr>
        <w:lastRenderedPageBreak/>
        <w:t xml:space="preserve">The </w:t>
      </w:r>
      <w:r w:rsidR="00DB7073">
        <w:rPr>
          <w:rFonts w:eastAsia="宋体"/>
          <w:b/>
          <w:sz w:val="20"/>
          <w:szCs w:val="20"/>
          <w:lang w:val="x-none" w:eastAsia="zh-CN"/>
        </w:rPr>
        <w:t xml:space="preserve">timing information in </w:t>
      </w:r>
      <w:r w:rsidR="007B6A25">
        <w:rPr>
          <w:rFonts w:eastAsia="宋体" w:hint="eastAsia"/>
          <w:b/>
          <w:sz w:val="20"/>
          <w:szCs w:val="20"/>
          <w:lang w:val="x-none" w:eastAsia="zh-CN"/>
        </w:rPr>
        <w:t>P</w:t>
      </w:r>
      <w:r w:rsidR="007B6A25">
        <w:rPr>
          <w:rFonts w:eastAsia="宋体"/>
          <w:b/>
          <w:sz w:val="20"/>
          <w:szCs w:val="20"/>
          <w:lang w:val="x-none" w:eastAsia="zh-CN"/>
        </w:rPr>
        <w:t>SBCH payload should be generated from MIB</w:t>
      </w:r>
      <w:r w:rsidR="000B2C19">
        <w:rPr>
          <w:rFonts w:eastAsia="宋体"/>
          <w:b/>
          <w:sz w:val="20"/>
          <w:szCs w:val="20"/>
          <w:lang w:val="x-none" w:eastAsia="zh-CN"/>
        </w:rPr>
        <w:t>-SL</w:t>
      </w:r>
      <w:r w:rsidR="007B6A25">
        <w:rPr>
          <w:rFonts w:eastAsia="宋体"/>
          <w:b/>
          <w:sz w:val="20"/>
          <w:szCs w:val="20"/>
          <w:lang w:val="x-none" w:eastAsia="zh-CN"/>
        </w:rPr>
        <w:t xml:space="preserve"> and physical layer, wherein</w:t>
      </w:r>
      <w:r w:rsidR="00DB7073">
        <w:rPr>
          <w:rFonts w:eastAsia="宋体"/>
          <w:b/>
          <w:sz w:val="20"/>
          <w:szCs w:val="20"/>
          <w:lang w:val="x-none" w:eastAsia="zh-CN"/>
        </w:rPr>
        <w:t xml:space="preserve"> the information bits to indicate SFN </w:t>
      </w:r>
      <w:r w:rsidR="00461DD1">
        <w:rPr>
          <w:rFonts w:eastAsia="宋体"/>
          <w:b/>
          <w:sz w:val="20"/>
          <w:szCs w:val="20"/>
          <w:lang w:val="x-none" w:eastAsia="zh-CN"/>
        </w:rPr>
        <w:t>are</w:t>
      </w:r>
      <w:r w:rsidR="00DB7073">
        <w:rPr>
          <w:rFonts w:eastAsia="宋体"/>
          <w:b/>
          <w:sz w:val="20"/>
          <w:szCs w:val="20"/>
          <w:lang w:val="x-none" w:eastAsia="zh-CN"/>
        </w:rPr>
        <w:t xml:space="preserve"> from MIB-SL, and</w:t>
      </w:r>
      <w:r w:rsidR="007B6A25">
        <w:rPr>
          <w:rFonts w:eastAsia="宋体"/>
          <w:b/>
          <w:sz w:val="20"/>
          <w:szCs w:val="20"/>
          <w:lang w:val="x-none" w:eastAsia="zh-CN"/>
        </w:rPr>
        <w:t xml:space="preserve"> </w:t>
      </w:r>
      <w:r w:rsidR="00526CB5">
        <w:rPr>
          <w:rFonts w:eastAsia="宋体"/>
          <w:b/>
          <w:sz w:val="20"/>
          <w:szCs w:val="20"/>
          <w:lang w:val="x-none" w:eastAsia="zh-CN"/>
        </w:rPr>
        <w:t xml:space="preserve">the information bits to indicate </w:t>
      </w:r>
      <w:r w:rsidR="007B6A25">
        <w:rPr>
          <w:rFonts w:eastAsia="宋体"/>
          <w:b/>
          <w:sz w:val="20"/>
          <w:szCs w:val="20"/>
          <w:lang w:val="x-none" w:eastAsia="zh-CN"/>
        </w:rPr>
        <w:t xml:space="preserve">subframe number </w:t>
      </w:r>
      <w:r w:rsidR="00461DD1">
        <w:rPr>
          <w:rFonts w:eastAsia="宋体"/>
          <w:b/>
          <w:sz w:val="20"/>
          <w:szCs w:val="20"/>
          <w:lang w:val="x-none" w:eastAsia="zh-CN"/>
        </w:rPr>
        <w:t>are</w:t>
      </w:r>
      <w:r w:rsidR="007B6A25">
        <w:rPr>
          <w:rFonts w:eastAsia="宋体"/>
          <w:b/>
          <w:sz w:val="20"/>
          <w:szCs w:val="20"/>
          <w:lang w:val="x-none" w:eastAsia="zh-CN"/>
        </w:rPr>
        <w:t xml:space="preserve"> generated by physical layer</w:t>
      </w:r>
      <w:r>
        <w:rPr>
          <w:rFonts w:eastAsia="宋体"/>
          <w:b/>
          <w:sz w:val="20"/>
          <w:szCs w:val="20"/>
          <w:lang w:val="x-none" w:eastAsia="zh-CN"/>
        </w:rPr>
        <w:t>.</w:t>
      </w:r>
    </w:p>
    <w:p w14:paraId="3A1741DB" w14:textId="77777777" w:rsidR="00CB69D9" w:rsidRPr="00302B0B" w:rsidRDefault="00CB69D9" w:rsidP="00CB69D9">
      <w:pPr>
        <w:pStyle w:val="1"/>
        <w:spacing w:beforeLines="50" w:before="156" w:afterLines="50" w:after="156"/>
        <w:ind w:left="432" w:hanging="432"/>
        <w:jc w:val="both"/>
        <w:rPr>
          <w:b/>
          <w:sz w:val="24"/>
          <w:lang w:eastAsia="ko-KR"/>
        </w:rPr>
      </w:pPr>
      <w:r w:rsidRPr="00302B0B">
        <w:rPr>
          <w:b/>
          <w:sz w:val="24"/>
          <w:lang w:eastAsia="ko-KR"/>
        </w:rPr>
        <w:t>Conclusions</w:t>
      </w:r>
    </w:p>
    <w:p w14:paraId="2946385D" w14:textId="76843487" w:rsidR="00284BD4" w:rsidRDefault="00102AA4" w:rsidP="00302B0B">
      <w:pPr>
        <w:pStyle w:val="a6"/>
        <w:jc w:val="both"/>
        <w:rPr>
          <w:rFonts w:eastAsia="宋体"/>
          <w:sz w:val="20"/>
          <w:szCs w:val="20"/>
          <w:lang w:eastAsia="zh-CN"/>
        </w:rPr>
      </w:pPr>
      <w:r w:rsidRPr="00102AA4">
        <w:rPr>
          <w:rFonts w:eastAsia="宋体"/>
          <w:sz w:val="20"/>
          <w:szCs w:val="20"/>
          <w:lang w:eastAsia="zh-CN"/>
        </w:rPr>
        <w:t xml:space="preserve">In this contribution, we share </w:t>
      </w:r>
      <w:r w:rsidR="002A63EF">
        <w:rPr>
          <w:rFonts w:eastAsia="宋体"/>
          <w:sz w:val="20"/>
          <w:szCs w:val="20"/>
          <w:lang w:eastAsia="zh-CN"/>
        </w:rPr>
        <w:t xml:space="preserve">the </w:t>
      </w:r>
      <w:r w:rsidRPr="00102AA4">
        <w:rPr>
          <w:rFonts w:eastAsia="宋体"/>
          <w:sz w:val="20"/>
          <w:szCs w:val="20"/>
          <w:lang w:eastAsia="zh-CN"/>
        </w:rPr>
        <w:t xml:space="preserve">views on </w:t>
      </w:r>
      <w:r w:rsidR="00C93F4B">
        <w:rPr>
          <w:rFonts w:eastAsia="宋体"/>
          <w:sz w:val="20"/>
          <w:szCs w:val="20"/>
          <w:lang w:eastAsia="zh-CN"/>
        </w:rPr>
        <w:t xml:space="preserve">some design aspects </w:t>
      </w:r>
      <w:r w:rsidR="00974D77">
        <w:rPr>
          <w:rFonts w:eastAsia="宋体"/>
          <w:sz w:val="20"/>
          <w:szCs w:val="20"/>
          <w:lang w:eastAsia="zh-CN"/>
        </w:rPr>
        <w:t xml:space="preserve">for </w:t>
      </w:r>
      <w:r w:rsidR="00974D77">
        <w:rPr>
          <w:sz w:val="20"/>
          <w:szCs w:val="20"/>
          <w:lang w:eastAsia="zh-CN"/>
        </w:rPr>
        <w:t xml:space="preserve">NR-V2X </w:t>
      </w:r>
      <w:r w:rsidR="002A63EF">
        <w:rPr>
          <w:sz w:val="20"/>
          <w:szCs w:val="20"/>
          <w:lang w:eastAsia="zh-CN"/>
        </w:rPr>
        <w:t>sidelink synchronization mechanism</w:t>
      </w:r>
      <w:r w:rsidR="00E57B95">
        <w:rPr>
          <w:sz w:val="20"/>
          <w:szCs w:val="20"/>
          <w:lang w:eastAsia="zh-CN"/>
        </w:rPr>
        <w:t>, especially on the design of S-SSB repetitions</w:t>
      </w:r>
      <w:r w:rsidRPr="00102AA4">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 xml:space="preserve">he proposals are </w:t>
      </w:r>
      <w:r w:rsidR="00C93F4B" w:rsidRPr="00102AA4">
        <w:rPr>
          <w:rFonts w:eastAsia="宋体"/>
          <w:sz w:val="20"/>
          <w:szCs w:val="20"/>
          <w:lang w:eastAsia="zh-CN"/>
        </w:rPr>
        <w:t>highlighted</w:t>
      </w:r>
      <w:r w:rsidR="00C93F4B">
        <w:rPr>
          <w:rFonts w:eastAsia="宋体"/>
          <w:sz w:val="20"/>
          <w:szCs w:val="20"/>
          <w:lang w:eastAsia="zh-CN"/>
        </w:rPr>
        <w:t xml:space="preserve"> </w:t>
      </w:r>
      <w:r w:rsidR="00016DFC">
        <w:rPr>
          <w:rFonts w:eastAsia="宋体"/>
          <w:sz w:val="20"/>
          <w:szCs w:val="20"/>
          <w:lang w:eastAsia="zh-CN"/>
        </w:rPr>
        <w:t>as follows.</w:t>
      </w:r>
      <w:bookmarkEnd w:id="1"/>
    </w:p>
    <w:p w14:paraId="7C3240C2" w14:textId="77777777" w:rsidR="00634EA8" w:rsidRDefault="00634EA8" w:rsidP="00634EA8">
      <w:pPr>
        <w:spacing w:afterLines="50" w:after="156"/>
        <w:jc w:val="both"/>
        <w:rPr>
          <w:rFonts w:eastAsia="宋体"/>
          <w:b/>
          <w:sz w:val="20"/>
          <w:szCs w:val="20"/>
          <w:lang w:val="x-none" w:eastAsia="zh-CN"/>
        </w:rPr>
      </w:pPr>
      <w:r w:rsidRPr="00B57ACA">
        <w:rPr>
          <w:rFonts w:eastAsia="宋体"/>
          <w:b/>
          <w:sz w:val="20"/>
          <w:szCs w:val="20"/>
          <w:lang w:val="x-none" w:eastAsia="zh-CN"/>
        </w:rPr>
        <w:t xml:space="preserve">Proposal 1: </w:t>
      </w:r>
      <w:r>
        <w:rPr>
          <w:rFonts w:eastAsia="宋体"/>
          <w:b/>
          <w:sz w:val="20"/>
          <w:szCs w:val="20"/>
          <w:lang w:val="x-none" w:eastAsia="zh-CN"/>
        </w:rPr>
        <w:t>T</w:t>
      </w:r>
      <w:r w:rsidRPr="00B57ACA">
        <w:rPr>
          <w:rFonts w:eastAsia="宋体"/>
          <w:b/>
          <w:sz w:val="20"/>
          <w:szCs w:val="20"/>
          <w:lang w:val="x-none" w:eastAsia="zh-CN"/>
        </w:rPr>
        <w:t>h</w:t>
      </w:r>
      <w:r>
        <w:rPr>
          <w:rFonts w:eastAsia="宋体"/>
          <w:b/>
          <w:sz w:val="20"/>
          <w:szCs w:val="20"/>
          <w:lang w:val="x-none" w:eastAsia="zh-CN"/>
        </w:rPr>
        <w:t>e</w:t>
      </w:r>
      <w:r w:rsidRPr="00B57ACA">
        <w:rPr>
          <w:rFonts w:eastAsia="宋体"/>
          <w:b/>
          <w:sz w:val="20"/>
          <w:szCs w:val="20"/>
          <w:lang w:val="x-none" w:eastAsia="zh-CN"/>
        </w:rPr>
        <w:t xml:space="preserve"> working assumption can be </w:t>
      </w:r>
      <w:r>
        <w:rPr>
          <w:rFonts w:eastAsia="宋体"/>
          <w:b/>
          <w:sz w:val="20"/>
          <w:szCs w:val="20"/>
          <w:lang w:val="x-none" w:eastAsia="zh-CN"/>
        </w:rPr>
        <w:t>confirmed where the same sequence is used for 2-symbol S-PSS and the same sequence is used for 2-symbol S-SSS</w:t>
      </w:r>
      <w:r>
        <w:rPr>
          <w:rFonts w:eastAsia="宋体" w:hint="eastAsia"/>
          <w:b/>
          <w:sz w:val="20"/>
          <w:szCs w:val="20"/>
          <w:lang w:val="x-none" w:eastAsia="zh-CN"/>
        </w:rPr>
        <w:t>.</w:t>
      </w:r>
    </w:p>
    <w:p w14:paraId="2EEB4B1D" w14:textId="77777777" w:rsidR="00634EA8" w:rsidRDefault="00634EA8" w:rsidP="00634EA8">
      <w:pPr>
        <w:jc w:val="both"/>
        <w:rPr>
          <w:rFonts w:eastAsia="宋体"/>
          <w:b/>
          <w:sz w:val="20"/>
          <w:szCs w:val="20"/>
          <w:lang w:val="x-none" w:eastAsia="zh-CN"/>
        </w:rPr>
      </w:pPr>
      <w:r w:rsidRPr="00B57ACA">
        <w:rPr>
          <w:rFonts w:eastAsia="宋体"/>
          <w:b/>
          <w:sz w:val="20"/>
          <w:szCs w:val="20"/>
          <w:lang w:val="x-none" w:eastAsia="zh-CN"/>
        </w:rPr>
        <w:t xml:space="preserve">Proposal </w:t>
      </w:r>
      <w:r>
        <w:rPr>
          <w:rFonts w:eastAsia="宋体"/>
          <w:b/>
          <w:sz w:val="20"/>
          <w:szCs w:val="20"/>
          <w:lang w:val="x-none" w:eastAsia="zh-CN"/>
        </w:rPr>
        <w:t>2</w:t>
      </w:r>
      <w:r w:rsidRPr="00B57ACA">
        <w:rPr>
          <w:rFonts w:eastAsia="宋体"/>
          <w:b/>
          <w:sz w:val="20"/>
          <w:szCs w:val="20"/>
          <w:lang w:val="x-none" w:eastAsia="zh-CN"/>
        </w:rPr>
        <w:t xml:space="preserve">: </w:t>
      </w:r>
      <w:r w:rsidRPr="003F7903">
        <w:rPr>
          <w:rFonts w:eastAsia="宋体"/>
          <w:b/>
          <w:sz w:val="20"/>
          <w:szCs w:val="20"/>
          <w:lang w:val="x-none" w:eastAsia="zh-CN"/>
        </w:rPr>
        <w:t xml:space="preserve"> 672</w:t>
      </w:r>
      <w:r>
        <w:rPr>
          <w:rFonts w:eastAsia="宋体"/>
          <w:b/>
          <w:sz w:val="20"/>
          <w:szCs w:val="20"/>
          <w:lang w:val="x-none" w:eastAsia="zh-CN"/>
        </w:rPr>
        <w:t xml:space="preserve"> SL-SSIDs are divided into 3 sets to indicate different synchronization priorities:</w:t>
      </w:r>
    </w:p>
    <w:p w14:paraId="13AD5C19" w14:textId="77777777" w:rsidR="00634EA8" w:rsidRPr="00302B0B" w:rsidRDefault="00634EA8" w:rsidP="00634EA8">
      <w:pPr>
        <w:pStyle w:val="afd"/>
        <w:numPr>
          <w:ilvl w:val="0"/>
          <w:numId w:val="30"/>
        </w:numPr>
        <w:ind w:firstLineChars="0"/>
        <w:jc w:val="both"/>
        <w:rPr>
          <w:rFonts w:eastAsia="宋体"/>
          <w:b/>
          <w:sz w:val="20"/>
          <w:szCs w:val="20"/>
          <w:lang w:val="x-none" w:eastAsia="zh-CN"/>
        </w:rPr>
      </w:pPr>
      <w:r w:rsidRPr="00302B0B">
        <w:rPr>
          <w:rFonts w:eastAsia="宋体"/>
          <w:b/>
          <w:sz w:val="20"/>
          <w:szCs w:val="20"/>
          <w:lang w:val="x-none" w:eastAsia="zh-CN"/>
        </w:rPr>
        <w:t>Set 1 {0, 336, 337}: transmitting UE is directly or indirectly synchronized with GNSS</w:t>
      </w:r>
    </w:p>
    <w:p w14:paraId="7CB2E646" w14:textId="77777777" w:rsidR="00634EA8" w:rsidRPr="00302B0B" w:rsidRDefault="00634EA8" w:rsidP="00634EA8">
      <w:pPr>
        <w:pStyle w:val="afd"/>
        <w:numPr>
          <w:ilvl w:val="0"/>
          <w:numId w:val="30"/>
        </w:numPr>
        <w:ind w:firstLineChars="0"/>
        <w:jc w:val="both"/>
        <w:rPr>
          <w:rFonts w:eastAsia="宋体"/>
          <w:b/>
          <w:sz w:val="20"/>
          <w:szCs w:val="20"/>
          <w:lang w:val="x-none" w:eastAsia="zh-CN"/>
        </w:rPr>
      </w:pPr>
      <w:r w:rsidRPr="00302B0B">
        <w:rPr>
          <w:rFonts w:eastAsia="宋体"/>
          <w:b/>
          <w:sz w:val="20"/>
          <w:szCs w:val="20"/>
          <w:lang w:val="x-none" w:eastAsia="zh-CN"/>
        </w:rPr>
        <w:t>Set 2 {1, …, 335}: transmitting UE is in coverage or directly synchroniz</w:t>
      </w:r>
      <w:r>
        <w:rPr>
          <w:rFonts w:eastAsia="宋体"/>
          <w:b/>
          <w:sz w:val="20"/>
          <w:szCs w:val="20"/>
          <w:lang w:val="x-none" w:eastAsia="zh-CN"/>
        </w:rPr>
        <w:t>ed</w:t>
      </w:r>
      <w:r w:rsidRPr="00302B0B">
        <w:rPr>
          <w:rFonts w:eastAsia="宋体"/>
          <w:b/>
          <w:sz w:val="20"/>
          <w:szCs w:val="20"/>
          <w:lang w:val="x-none" w:eastAsia="zh-CN"/>
        </w:rPr>
        <w:t xml:space="preserve"> </w:t>
      </w:r>
      <w:r>
        <w:rPr>
          <w:rFonts w:eastAsia="宋体"/>
          <w:b/>
          <w:sz w:val="20"/>
          <w:szCs w:val="20"/>
          <w:lang w:val="x-none" w:eastAsia="zh-CN"/>
        </w:rPr>
        <w:t>with</w:t>
      </w:r>
      <w:r w:rsidRPr="00302B0B">
        <w:rPr>
          <w:rFonts w:eastAsia="宋体"/>
          <w:b/>
          <w:sz w:val="20"/>
          <w:szCs w:val="20"/>
          <w:lang w:val="x-none" w:eastAsia="zh-CN"/>
        </w:rPr>
        <w:t xml:space="preserve"> an in-coverage UE</w:t>
      </w:r>
    </w:p>
    <w:p w14:paraId="7638F84C" w14:textId="77777777" w:rsidR="00634EA8" w:rsidRDefault="00634EA8" w:rsidP="00C42908">
      <w:pPr>
        <w:pStyle w:val="afd"/>
        <w:numPr>
          <w:ilvl w:val="0"/>
          <w:numId w:val="30"/>
        </w:numPr>
        <w:spacing w:afterLines="50" w:after="156"/>
        <w:ind w:firstLineChars="0"/>
        <w:jc w:val="both"/>
        <w:rPr>
          <w:rFonts w:eastAsia="宋体"/>
          <w:b/>
          <w:sz w:val="20"/>
          <w:szCs w:val="20"/>
          <w:lang w:val="x-none" w:eastAsia="zh-CN"/>
        </w:rPr>
      </w:pPr>
      <w:r w:rsidRPr="00302B0B">
        <w:rPr>
          <w:rFonts w:eastAsia="宋体"/>
          <w:b/>
          <w:sz w:val="20"/>
          <w:szCs w:val="20"/>
          <w:lang w:val="x-none" w:eastAsia="zh-CN"/>
        </w:rPr>
        <w:t xml:space="preserve">Set 3 {338, …, 671}: transmitting UE is out of coverage and </w:t>
      </w:r>
      <w:r>
        <w:rPr>
          <w:rFonts w:eastAsia="宋体"/>
          <w:b/>
          <w:sz w:val="20"/>
          <w:szCs w:val="20"/>
          <w:lang w:val="x-none" w:eastAsia="zh-CN"/>
        </w:rPr>
        <w:t xml:space="preserve">not </w:t>
      </w:r>
      <w:r w:rsidRPr="00302B0B">
        <w:rPr>
          <w:rFonts w:eastAsia="宋体"/>
          <w:b/>
          <w:sz w:val="20"/>
          <w:szCs w:val="20"/>
          <w:lang w:val="x-none" w:eastAsia="zh-CN"/>
        </w:rPr>
        <w:t>direct</w:t>
      </w:r>
      <w:r>
        <w:rPr>
          <w:rFonts w:eastAsia="宋体"/>
          <w:b/>
          <w:sz w:val="20"/>
          <w:szCs w:val="20"/>
          <w:lang w:val="x-none" w:eastAsia="zh-CN"/>
        </w:rPr>
        <w:t>ly</w:t>
      </w:r>
      <w:r w:rsidRPr="00302B0B">
        <w:rPr>
          <w:rFonts w:eastAsia="宋体"/>
          <w:b/>
          <w:sz w:val="20"/>
          <w:szCs w:val="20"/>
          <w:lang w:val="x-none" w:eastAsia="zh-CN"/>
        </w:rPr>
        <w:t xml:space="preserve"> synchroniz</w:t>
      </w:r>
      <w:r>
        <w:rPr>
          <w:rFonts w:eastAsia="宋体"/>
          <w:b/>
          <w:sz w:val="20"/>
          <w:szCs w:val="20"/>
          <w:lang w:val="x-none" w:eastAsia="zh-CN"/>
        </w:rPr>
        <w:t>ed</w:t>
      </w:r>
      <w:r w:rsidRPr="00302B0B">
        <w:rPr>
          <w:rFonts w:eastAsia="宋体"/>
          <w:b/>
          <w:sz w:val="20"/>
          <w:szCs w:val="20"/>
          <w:lang w:val="x-none" w:eastAsia="zh-CN"/>
        </w:rPr>
        <w:t xml:space="preserve"> </w:t>
      </w:r>
      <w:r>
        <w:rPr>
          <w:rFonts w:eastAsia="宋体"/>
          <w:b/>
          <w:sz w:val="20"/>
          <w:szCs w:val="20"/>
          <w:lang w:val="x-none" w:eastAsia="zh-CN"/>
        </w:rPr>
        <w:t>with</w:t>
      </w:r>
      <w:r w:rsidRPr="00302B0B">
        <w:rPr>
          <w:rFonts w:eastAsia="宋体"/>
          <w:b/>
          <w:sz w:val="20"/>
          <w:szCs w:val="20"/>
          <w:lang w:val="x-none" w:eastAsia="zh-CN"/>
        </w:rPr>
        <w:t xml:space="preserve"> an in-coverage UE</w:t>
      </w:r>
    </w:p>
    <w:p w14:paraId="029A78F8" w14:textId="77777777" w:rsidR="00634EA8" w:rsidRPr="00D7640B" w:rsidRDefault="00634EA8" w:rsidP="00634EA8">
      <w:pPr>
        <w:jc w:val="both"/>
        <w:rPr>
          <w:rFonts w:eastAsia="宋体"/>
          <w:b/>
          <w:sz w:val="20"/>
          <w:szCs w:val="20"/>
          <w:lang w:val="x-none" w:eastAsia="zh-CN"/>
        </w:rPr>
      </w:pPr>
      <w:r w:rsidRPr="00D7640B">
        <w:rPr>
          <w:rFonts w:eastAsia="宋体" w:hint="eastAsia"/>
          <w:b/>
          <w:sz w:val="20"/>
          <w:szCs w:val="20"/>
          <w:lang w:val="x-none" w:eastAsia="zh-CN"/>
        </w:rPr>
        <w:t>P</w:t>
      </w:r>
      <w:r w:rsidRPr="00D7640B">
        <w:rPr>
          <w:rFonts w:eastAsia="宋体"/>
          <w:b/>
          <w:sz w:val="20"/>
          <w:szCs w:val="20"/>
          <w:lang w:val="x-none" w:eastAsia="zh-CN"/>
        </w:rPr>
        <w:t>roposal 3:</w:t>
      </w:r>
    </w:p>
    <w:p w14:paraId="7B1F7138" w14:textId="77777777" w:rsidR="00634EA8" w:rsidRPr="00D7640B" w:rsidRDefault="00634EA8" w:rsidP="00634EA8">
      <w:pPr>
        <w:jc w:val="both"/>
        <w:rPr>
          <w:rFonts w:eastAsia="宋体"/>
          <w:b/>
          <w:sz w:val="20"/>
          <w:szCs w:val="20"/>
          <w:lang w:val="x-none" w:eastAsia="zh-CN"/>
        </w:rPr>
      </w:pPr>
      <w:r w:rsidRPr="00D7640B">
        <w:rPr>
          <w:rFonts w:eastAsia="宋体"/>
          <w:b/>
          <w:sz w:val="20"/>
          <w:szCs w:val="20"/>
          <w:lang w:val="x-none" w:eastAsia="zh-CN"/>
        </w:rPr>
        <w:t>The number of S-SSB transmissions within one S-SSB period is (pre)configu</w:t>
      </w:r>
      <w:r>
        <w:rPr>
          <w:rFonts w:eastAsia="宋体"/>
          <w:b/>
          <w:sz w:val="20"/>
          <w:szCs w:val="20"/>
          <w:lang w:val="x-none" w:eastAsia="zh-CN"/>
        </w:rPr>
        <w:t>red as follows f</w:t>
      </w:r>
      <w:r w:rsidRPr="00D7640B">
        <w:rPr>
          <w:rFonts w:eastAsia="宋体"/>
          <w:b/>
          <w:sz w:val="20"/>
          <w:szCs w:val="20"/>
          <w:lang w:val="x-none" w:eastAsia="zh-CN"/>
        </w:rPr>
        <w:t>or FR1</w:t>
      </w:r>
    </w:p>
    <w:p w14:paraId="00477B38" w14:textId="77777777" w:rsidR="00634EA8" w:rsidRPr="00D7640B" w:rsidRDefault="00634EA8" w:rsidP="00634EA8">
      <w:pPr>
        <w:pStyle w:val="afd"/>
        <w:numPr>
          <w:ilvl w:val="0"/>
          <w:numId w:val="38"/>
        </w:numPr>
        <w:ind w:firstLineChars="0"/>
        <w:jc w:val="both"/>
        <w:rPr>
          <w:rFonts w:eastAsia="宋体"/>
          <w:b/>
          <w:sz w:val="20"/>
          <w:szCs w:val="20"/>
          <w:lang w:val="x-none" w:eastAsia="zh-CN"/>
        </w:rPr>
      </w:pPr>
      <w:r w:rsidRPr="00D7640B">
        <w:rPr>
          <w:rFonts w:eastAsia="宋体"/>
          <w:b/>
          <w:sz w:val="20"/>
          <w:szCs w:val="20"/>
          <w:lang w:val="x-none" w:eastAsia="zh-CN"/>
        </w:rPr>
        <w:t>For 15kHz SCS, {1}</w:t>
      </w:r>
    </w:p>
    <w:p w14:paraId="514EBFED" w14:textId="77777777" w:rsidR="00634EA8" w:rsidRPr="00D7640B" w:rsidRDefault="00634EA8" w:rsidP="00634EA8">
      <w:pPr>
        <w:pStyle w:val="afd"/>
        <w:numPr>
          <w:ilvl w:val="0"/>
          <w:numId w:val="38"/>
        </w:numPr>
        <w:ind w:firstLineChars="0"/>
        <w:jc w:val="both"/>
        <w:rPr>
          <w:rFonts w:eastAsia="宋体"/>
          <w:b/>
          <w:sz w:val="20"/>
          <w:szCs w:val="20"/>
          <w:lang w:val="x-none" w:eastAsia="zh-CN"/>
        </w:rPr>
      </w:pPr>
      <w:r w:rsidRPr="00D7640B">
        <w:rPr>
          <w:rFonts w:eastAsia="宋体"/>
          <w:b/>
          <w:sz w:val="20"/>
          <w:szCs w:val="20"/>
          <w:lang w:val="x-none" w:eastAsia="zh-CN"/>
        </w:rPr>
        <w:t>For 30kHz SCS, {1, 2}</w:t>
      </w:r>
    </w:p>
    <w:p w14:paraId="5525C3DC" w14:textId="77777777" w:rsidR="00634EA8" w:rsidRPr="00D7640B" w:rsidRDefault="00634EA8" w:rsidP="00C42908">
      <w:pPr>
        <w:pStyle w:val="afd"/>
        <w:numPr>
          <w:ilvl w:val="0"/>
          <w:numId w:val="38"/>
        </w:numPr>
        <w:spacing w:afterLines="50" w:after="156"/>
        <w:ind w:firstLineChars="0"/>
        <w:jc w:val="both"/>
        <w:rPr>
          <w:rFonts w:eastAsia="宋体"/>
          <w:b/>
          <w:sz w:val="20"/>
          <w:szCs w:val="20"/>
          <w:lang w:val="x-none" w:eastAsia="zh-CN"/>
        </w:rPr>
      </w:pPr>
      <w:r w:rsidRPr="00D7640B">
        <w:rPr>
          <w:rFonts w:eastAsia="宋体" w:hint="eastAsia"/>
          <w:b/>
          <w:sz w:val="20"/>
          <w:szCs w:val="20"/>
          <w:lang w:val="x-none" w:eastAsia="zh-CN"/>
        </w:rPr>
        <w:t>For 60kHz SCS, {1, 2</w:t>
      </w:r>
      <w:r>
        <w:rPr>
          <w:rFonts w:eastAsia="宋体" w:hint="eastAsia"/>
          <w:b/>
          <w:sz w:val="20"/>
          <w:szCs w:val="20"/>
          <w:lang w:val="x-none" w:eastAsia="zh-CN"/>
        </w:rPr>
        <w:t>,</w:t>
      </w:r>
      <w:r>
        <w:rPr>
          <w:rFonts w:eastAsia="宋体"/>
          <w:b/>
          <w:sz w:val="20"/>
          <w:szCs w:val="20"/>
          <w:lang w:val="x-none" w:eastAsia="zh-CN"/>
        </w:rPr>
        <w:t xml:space="preserve"> </w:t>
      </w:r>
      <w:r w:rsidRPr="00D7640B">
        <w:rPr>
          <w:rFonts w:eastAsia="宋体" w:hint="eastAsia"/>
          <w:b/>
          <w:sz w:val="20"/>
          <w:szCs w:val="20"/>
          <w:lang w:val="x-none" w:eastAsia="zh-CN"/>
        </w:rPr>
        <w:t>4}</w:t>
      </w:r>
    </w:p>
    <w:p w14:paraId="24D7B234" w14:textId="77777777" w:rsidR="00634EA8" w:rsidRPr="0017622A" w:rsidRDefault="00634EA8" w:rsidP="00634EA8">
      <w:pPr>
        <w:jc w:val="both"/>
        <w:rPr>
          <w:rFonts w:eastAsia="宋体"/>
          <w:b/>
          <w:sz w:val="20"/>
          <w:szCs w:val="20"/>
          <w:lang w:val="x-none" w:eastAsia="zh-CN"/>
        </w:rPr>
      </w:pPr>
      <w:r w:rsidRPr="0017622A">
        <w:rPr>
          <w:rFonts w:eastAsia="宋体"/>
          <w:b/>
          <w:sz w:val="20"/>
          <w:szCs w:val="20"/>
          <w:lang w:val="x-none" w:eastAsia="zh-CN"/>
        </w:rPr>
        <w:t xml:space="preserve">Proposal 4: </w:t>
      </w:r>
    </w:p>
    <w:p w14:paraId="01DC4239" w14:textId="77777777" w:rsidR="00634EA8" w:rsidRPr="0017622A" w:rsidRDefault="00634EA8" w:rsidP="00C42908">
      <w:pPr>
        <w:ind w:leftChars="100" w:left="240"/>
        <w:jc w:val="both"/>
        <w:rPr>
          <w:rFonts w:eastAsia="宋体"/>
          <w:b/>
          <w:sz w:val="20"/>
          <w:szCs w:val="20"/>
          <w:lang w:val="x-none" w:eastAsia="zh-CN"/>
        </w:rPr>
      </w:pPr>
      <w:r w:rsidRPr="0017622A">
        <w:rPr>
          <w:rFonts w:eastAsia="宋体"/>
          <w:b/>
          <w:sz w:val="20"/>
          <w:szCs w:val="20"/>
          <w:lang w:val="x-none" w:eastAsia="zh-CN"/>
        </w:rPr>
        <w:t xml:space="preserve">For FR1, </w:t>
      </w:r>
    </w:p>
    <w:p w14:paraId="79E52333" w14:textId="77777777" w:rsidR="00634EA8" w:rsidRPr="0017622A" w:rsidRDefault="00634EA8" w:rsidP="00C42908">
      <w:pPr>
        <w:ind w:leftChars="275" w:left="660"/>
        <w:jc w:val="both"/>
        <w:rPr>
          <w:rFonts w:eastAsia="宋体"/>
          <w:b/>
          <w:sz w:val="20"/>
          <w:szCs w:val="20"/>
          <w:lang w:val="x-none" w:eastAsia="zh-CN"/>
        </w:rPr>
      </w:pPr>
      <w:r w:rsidRPr="0017622A">
        <w:rPr>
          <w:rFonts w:eastAsia="宋体"/>
          <w:b/>
          <w:sz w:val="20"/>
          <w:szCs w:val="20"/>
          <w:lang w:val="x-none" w:eastAsia="zh-CN"/>
        </w:rPr>
        <w:t>all the S-SSBs in one S-SSB period are consecutively transmitted from the start of the subframe, which is the subframe configured by high layer for S-SSB transmission via SIB or dedicated RRC signaling.</w:t>
      </w:r>
    </w:p>
    <w:p w14:paraId="668458F5" w14:textId="77777777" w:rsidR="00634EA8" w:rsidRPr="0017622A" w:rsidRDefault="00634EA8" w:rsidP="00C42908">
      <w:pPr>
        <w:ind w:leftChars="100" w:left="240"/>
        <w:jc w:val="both"/>
        <w:rPr>
          <w:rFonts w:eastAsia="宋体"/>
          <w:b/>
          <w:sz w:val="20"/>
          <w:szCs w:val="20"/>
          <w:lang w:val="x-none" w:eastAsia="zh-CN"/>
        </w:rPr>
      </w:pPr>
      <w:r w:rsidRPr="0017622A">
        <w:rPr>
          <w:rFonts w:eastAsia="宋体"/>
          <w:b/>
          <w:sz w:val="20"/>
          <w:szCs w:val="20"/>
          <w:lang w:val="x-none" w:eastAsia="zh-CN"/>
        </w:rPr>
        <w:t xml:space="preserve">For FR2, </w:t>
      </w:r>
    </w:p>
    <w:p w14:paraId="7E55A277" w14:textId="77777777" w:rsidR="00634EA8" w:rsidRDefault="00634EA8" w:rsidP="00C42908">
      <w:pPr>
        <w:spacing w:afterLines="50" w:after="156"/>
        <w:ind w:leftChars="275" w:left="660"/>
        <w:jc w:val="both"/>
        <w:rPr>
          <w:rFonts w:eastAsia="宋体"/>
          <w:b/>
          <w:sz w:val="20"/>
          <w:szCs w:val="20"/>
          <w:lang w:val="x-none" w:eastAsia="zh-CN"/>
        </w:rPr>
      </w:pPr>
      <w:r w:rsidRPr="0017622A">
        <w:rPr>
          <w:rFonts w:eastAsia="宋体"/>
          <w:b/>
          <w:sz w:val="20"/>
          <w:szCs w:val="20"/>
          <w:lang w:val="x-none" w:eastAsia="zh-CN"/>
        </w:rPr>
        <w:t>all the S-SSBs in one S-SSB period are confined within a 10ms window, which is the frame configured by high layer for S-SSB transmission via SIB or dedicated RRC signaling; The position of each S-SSB in the S-SSB window is predefined, and the details are FFS.</w:t>
      </w:r>
    </w:p>
    <w:p w14:paraId="503DED13" w14:textId="77777777" w:rsidR="00634EA8" w:rsidRPr="00BE79A6" w:rsidRDefault="00634EA8" w:rsidP="00634EA8">
      <w:pPr>
        <w:jc w:val="both"/>
        <w:rPr>
          <w:rFonts w:eastAsia="宋体"/>
          <w:b/>
          <w:sz w:val="20"/>
          <w:szCs w:val="20"/>
          <w:lang w:val="x-none" w:eastAsia="zh-CN"/>
        </w:rPr>
      </w:pPr>
      <w:r w:rsidRPr="00BE79A6">
        <w:rPr>
          <w:rFonts w:eastAsia="宋体"/>
          <w:b/>
          <w:sz w:val="20"/>
          <w:szCs w:val="20"/>
          <w:lang w:val="x-none" w:eastAsia="zh-CN"/>
        </w:rPr>
        <w:t xml:space="preserve">Proposal </w:t>
      </w:r>
      <w:r>
        <w:rPr>
          <w:rFonts w:eastAsia="宋体"/>
          <w:b/>
          <w:sz w:val="20"/>
          <w:szCs w:val="20"/>
          <w:lang w:val="x-none" w:eastAsia="zh-CN"/>
        </w:rPr>
        <w:t>5</w:t>
      </w:r>
      <w:r w:rsidRPr="00BE79A6">
        <w:rPr>
          <w:rFonts w:eastAsia="宋体"/>
          <w:b/>
          <w:sz w:val="20"/>
          <w:szCs w:val="20"/>
          <w:lang w:val="x-none" w:eastAsia="zh-CN"/>
        </w:rPr>
        <w:t xml:space="preserve">: </w:t>
      </w:r>
    </w:p>
    <w:p w14:paraId="72BCCD2A" w14:textId="77777777" w:rsidR="00634EA8" w:rsidRDefault="00634EA8" w:rsidP="00634EA8">
      <w:pPr>
        <w:jc w:val="both"/>
        <w:rPr>
          <w:rFonts w:eastAsia="宋体"/>
          <w:b/>
          <w:sz w:val="20"/>
          <w:szCs w:val="20"/>
          <w:lang w:val="x-none" w:eastAsia="zh-CN"/>
        </w:rPr>
      </w:pPr>
      <w:r>
        <w:rPr>
          <w:rFonts w:eastAsia="宋体"/>
          <w:b/>
          <w:sz w:val="20"/>
          <w:szCs w:val="20"/>
          <w:lang w:val="x-none" w:eastAsia="zh-CN"/>
        </w:rPr>
        <w:t xml:space="preserve">An </w:t>
      </w:r>
      <w:r w:rsidRPr="0007192A">
        <w:rPr>
          <w:rFonts w:eastAsia="宋体"/>
          <w:b/>
          <w:sz w:val="20"/>
          <w:szCs w:val="20"/>
          <w:lang w:val="x-none" w:eastAsia="zh-CN"/>
        </w:rPr>
        <w:t xml:space="preserve">S-SSB index indication should be supported </w:t>
      </w:r>
      <w:r>
        <w:rPr>
          <w:rFonts w:eastAsia="宋体"/>
          <w:b/>
          <w:sz w:val="20"/>
          <w:szCs w:val="20"/>
          <w:lang w:val="x-none" w:eastAsia="zh-CN"/>
        </w:rPr>
        <w:t>in NR V2X for receiving UE to capture timing information:</w:t>
      </w:r>
    </w:p>
    <w:p w14:paraId="5017A73D" w14:textId="77777777" w:rsidR="00634EA8" w:rsidRDefault="00634EA8" w:rsidP="00C42908">
      <w:pPr>
        <w:spacing w:afterLines="50" w:after="156"/>
        <w:jc w:val="both"/>
        <w:rPr>
          <w:rFonts w:eastAsia="宋体"/>
          <w:b/>
          <w:sz w:val="20"/>
          <w:szCs w:val="20"/>
          <w:lang w:val="x-none" w:eastAsia="zh-CN"/>
        </w:rPr>
      </w:pPr>
      <w:r>
        <w:rPr>
          <w:rFonts w:eastAsia="宋体"/>
          <w:b/>
          <w:sz w:val="20"/>
          <w:szCs w:val="20"/>
          <w:lang w:val="x-none" w:eastAsia="zh-CN"/>
        </w:rPr>
        <w:t xml:space="preserve">The subframe number of S-SSB repetitions is indicated in the PSBCH payload, and the S-SSB index in the subframe is indicated by </w:t>
      </w:r>
      <w:r w:rsidRPr="002165D6">
        <w:rPr>
          <w:rFonts w:eastAsia="宋体"/>
          <w:b/>
          <w:sz w:val="20"/>
          <w:szCs w:val="20"/>
          <w:lang w:val="x-none" w:eastAsia="zh-CN"/>
        </w:rPr>
        <w:t>DMRS of PSB</w:t>
      </w:r>
      <w:r>
        <w:rPr>
          <w:rFonts w:eastAsia="宋体"/>
          <w:b/>
          <w:sz w:val="20"/>
          <w:szCs w:val="20"/>
          <w:lang w:val="x-none" w:eastAsia="zh-CN"/>
        </w:rPr>
        <w:t>CH</w:t>
      </w:r>
      <w:r w:rsidRPr="002165D6">
        <w:rPr>
          <w:rFonts w:eastAsia="宋体"/>
          <w:b/>
          <w:sz w:val="20"/>
          <w:szCs w:val="20"/>
          <w:lang w:val="x-none" w:eastAsia="zh-CN"/>
        </w:rPr>
        <w:t>.</w:t>
      </w:r>
    </w:p>
    <w:p w14:paraId="3677A70D" w14:textId="77777777" w:rsidR="00634EA8" w:rsidRPr="00BE79A6" w:rsidRDefault="00634EA8" w:rsidP="00634EA8">
      <w:pPr>
        <w:jc w:val="both"/>
        <w:rPr>
          <w:rFonts w:eastAsia="宋体"/>
          <w:b/>
          <w:sz w:val="20"/>
          <w:szCs w:val="20"/>
          <w:lang w:val="x-none" w:eastAsia="zh-CN"/>
        </w:rPr>
      </w:pPr>
      <w:r w:rsidRPr="00BE79A6">
        <w:rPr>
          <w:rFonts w:eastAsia="宋体"/>
          <w:b/>
          <w:sz w:val="20"/>
          <w:szCs w:val="20"/>
          <w:lang w:val="x-none" w:eastAsia="zh-CN"/>
        </w:rPr>
        <w:t xml:space="preserve">Proposal </w:t>
      </w:r>
      <w:r>
        <w:rPr>
          <w:rFonts w:eastAsia="宋体"/>
          <w:b/>
          <w:sz w:val="20"/>
          <w:szCs w:val="20"/>
          <w:lang w:val="x-none" w:eastAsia="zh-CN"/>
        </w:rPr>
        <w:t>6</w:t>
      </w:r>
      <w:r w:rsidRPr="00BE79A6">
        <w:rPr>
          <w:rFonts w:eastAsia="宋体"/>
          <w:b/>
          <w:sz w:val="20"/>
          <w:szCs w:val="20"/>
          <w:lang w:val="x-none" w:eastAsia="zh-CN"/>
        </w:rPr>
        <w:t xml:space="preserve">: </w:t>
      </w:r>
    </w:p>
    <w:p w14:paraId="41A3D601" w14:textId="0C23766D" w:rsidR="00665371" w:rsidRPr="00526CB5" w:rsidRDefault="00DB7073" w:rsidP="00C100F3">
      <w:pPr>
        <w:pStyle w:val="a6"/>
        <w:spacing w:afterLines="50" w:after="156"/>
        <w:jc w:val="both"/>
        <w:rPr>
          <w:rFonts w:eastAsia="宋体"/>
          <w:sz w:val="20"/>
          <w:szCs w:val="20"/>
          <w:lang w:val="x-none" w:eastAsia="zh-CN"/>
        </w:rPr>
      </w:pPr>
      <w:r w:rsidRPr="00DB7073">
        <w:rPr>
          <w:rFonts w:eastAsia="宋体"/>
          <w:b/>
          <w:sz w:val="20"/>
          <w:szCs w:val="20"/>
          <w:lang w:val="x-none" w:eastAsia="zh-CN"/>
        </w:rPr>
        <w:t>The timing information in PSBCH p</w:t>
      </w:r>
      <w:bookmarkStart w:id="2" w:name="_GoBack"/>
      <w:bookmarkEnd w:id="2"/>
      <w:r w:rsidRPr="00DB7073">
        <w:rPr>
          <w:rFonts w:eastAsia="宋体"/>
          <w:b/>
          <w:sz w:val="20"/>
          <w:szCs w:val="20"/>
          <w:lang w:val="x-none" w:eastAsia="zh-CN"/>
        </w:rPr>
        <w:t xml:space="preserve">ayload should be generated from MIB-SL and physical layer, wherein the information bits to indicate SFN </w:t>
      </w:r>
      <w:r w:rsidR="00461DD1">
        <w:rPr>
          <w:rFonts w:eastAsia="宋体"/>
          <w:b/>
          <w:sz w:val="20"/>
          <w:szCs w:val="20"/>
          <w:lang w:val="x-none" w:eastAsia="zh-CN"/>
        </w:rPr>
        <w:t>are</w:t>
      </w:r>
      <w:r w:rsidRPr="00DB7073">
        <w:rPr>
          <w:rFonts w:eastAsia="宋体"/>
          <w:b/>
          <w:sz w:val="20"/>
          <w:szCs w:val="20"/>
          <w:lang w:val="x-none" w:eastAsia="zh-CN"/>
        </w:rPr>
        <w:t xml:space="preserve"> from MIB-SL, and the information bits to indicate subframe number </w:t>
      </w:r>
      <w:r w:rsidR="00461DD1">
        <w:rPr>
          <w:rFonts w:eastAsia="宋体"/>
          <w:b/>
          <w:sz w:val="20"/>
          <w:szCs w:val="20"/>
          <w:lang w:val="x-none" w:eastAsia="zh-CN"/>
        </w:rPr>
        <w:t>are</w:t>
      </w:r>
      <w:r w:rsidRPr="00DB7073">
        <w:rPr>
          <w:rFonts w:eastAsia="宋体"/>
          <w:b/>
          <w:sz w:val="20"/>
          <w:szCs w:val="20"/>
          <w:lang w:val="x-none" w:eastAsia="zh-CN"/>
        </w:rPr>
        <w:t xml:space="preserve"> generated by physical layer.</w:t>
      </w:r>
    </w:p>
    <w:p w14:paraId="4555C027" w14:textId="77777777" w:rsidR="008F3BE9" w:rsidRDefault="008F3BE9" w:rsidP="008F3BE9">
      <w:pPr>
        <w:pStyle w:val="1"/>
        <w:spacing w:beforeLines="50" w:before="156" w:afterLines="50" w:after="156"/>
        <w:ind w:left="432" w:hanging="432"/>
        <w:jc w:val="both"/>
        <w:rPr>
          <w:rFonts w:eastAsia="宋体"/>
          <w:b/>
          <w:sz w:val="24"/>
          <w:lang w:eastAsia="zh-CN"/>
        </w:rPr>
      </w:pPr>
      <w:r>
        <w:rPr>
          <w:rFonts w:eastAsia="宋体"/>
          <w:b/>
          <w:sz w:val="24"/>
          <w:lang w:eastAsia="zh-CN"/>
        </w:rPr>
        <w:t>Reference</w:t>
      </w:r>
    </w:p>
    <w:p w14:paraId="05B95F34" w14:textId="77777777" w:rsidR="008F3BE9" w:rsidRDefault="008F3BE9" w:rsidP="00C100F3">
      <w:pPr>
        <w:pStyle w:val="a6"/>
        <w:spacing w:afterLines="50" w:after="156"/>
        <w:jc w:val="both"/>
        <w:rPr>
          <w:rFonts w:eastAsia="宋体"/>
          <w:sz w:val="20"/>
          <w:szCs w:val="20"/>
          <w:lang w:val="it-IT" w:eastAsia="zh-CN"/>
        </w:rPr>
      </w:pPr>
      <w:r w:rsidRPr="00302B0B">
        <w:rPr>
          <w:rFonts w:eastAsia="宋体"/>
          <w:sz w:val="20"/>
          <w:szCs w:val="20"/>
          <w:lang w:val="it-IT" w:eastAsia="zh-CN"/>
        </w:rPr>
        <w:t>[1] RP-190766, New WID on 5G V2X with NR sidelink, RAN#83, March, 2019.</w:t>
      </w:r>
    </w:p>
    <w:p w14:paraId="338608DC" w14:textId="77777777" w:rsidR="00ED34B9" w:rsidRPr="00DA0532" w:rsidRDefault="003B1FAC" w:rsidP="00C100F3">
      <w:pPr>
        <w:pStyle w:val="a6"/>
        <w:spacing w:afterLines="50" w:after="156"/>
        <w:jc w:val="both"/>
        <w:rPr>
          <w:rFonts w:eastAsia="宋体"/>
          <w:sz w:val="20"/>
          <w:szCs w:val="20"/>
          <w:lang w:val="it-IT" w:eastAsia="zh-CN"/>
        </w:rPr>
      </w:pPr>
      <w:r w:rsidRPr="00302B0B">
        <w:rPr>
          <w:rFonts w:eastAsia="宋体"/>
          <w:sz w:val="20"/>
          <w:szCs w:val="20"/>
          <w:lang w:val="it-IT" w:eastAsia="zh-CN"/>
        </w:rPr>
        <w:t xml:space="preserve">[2] </w:t>
      </w:r>
      <w:r w:rsidR="00FC5754" w:rsidRPr="00FC5754">
        <w:rPr>
          <w:rFonts w:eastAsia="宋体"/>
          <w:sz w:val="20"/>
          <w:szCs w:val="20"/>
          <w:lang w:val="it-IT" w:eastAsia="zh-CN"/>
        </w:rPr>
        <w:t>R1-1908222</w:t>
      </w:r>
      <w:r w:rsidR="00FC5754">
        <w:rPr>
          <w:rFonts w:eastAsia="宋体"/>
          <w:sz w:val="20"/>
          <w:szCs w:val="20"/>
          <w:lang w:val="it-IT" w:eastAsia="zh-CN"/>
        </w:rPr>
        <w:t xml:space="preserve">, </w:t>
      </w:r>
      <w:r w:rsidR="00DA0532" w:rsidRPr="00DA0532">
        <w:rPr>
          <w:rFonts w:eastAsia="宋体"/>
          <w:sz w:val="20"/>
          <w:szCs w:val="20"/>
          <w:lang w:val="it-IT" w:eastAsia="zh-CN"/>
        </w:rPr>
        <w:t>Discussion of sidelink synchronization mechanism for NR V2X</w:t>
      </w:r>
      <w:r w:rsidR="00DA0532">
        <w:rPr>
          <w:rFonts w:eastAsia="宋体"/>
          <w:sz w:val="20"/>
          <w:szCs w:val="20"/>
          <w:lang w:val="it-IT" w:eastAsia="zh-CN"/>
        </w:rPr>
        <w:t>, RAN1#98, August, 2019</w:t>
      </w:r>
    </w:p>
    <w:sectPr w:rsidR="00ED34B9" w:rsidRPr="00DA0532" w:rsidSect="000F283A">
      <w:footerReference w:type="default" r:id="rId11"/>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DDAD1" w14:textId="77777777" w:rsidR="00CF5C89" w:rsidRDefault="00CF5C89">
      <w:r>
        <w:separator/>
      </w:r>
    </w:p>
  </w:endnote>
  <w:endnote w:type="continuationSeparator" w:id="0">
    <w:p w14:paraId="3926DFD7" w14:textId="77777777" w:rsidR="00CF5C89" w:rsidRDefault="00CF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147361"/>
      <w:docPartObj>
        <w:docPartGallery w:val="Page Numbers (Bottom of Page)"/>
        <w:docPartUnique/>
      </w:docPartObj>
    </w:sdtPr>
    <w:sdtEndPr/>
    <w:sdtContent>
      <w:p w14:paraId="48641DB6" w14:textId="77777777" w:rsidR="005E303A" w:rsidRDefault="005E303A">
        <w:pPr>
          <w:pStyle w:val="ae"/>
          <w:jc w:val="center"/>
        </w:pPr>
        <w:r>
          <w:fldChar w:fldCharType="begin"/>
        </w:r>
        <w:r>
          <w:instrText>PAGE   \* MERGEFORMAT</w:instrText>
        </w:r>
        <w:r>
          <w:fldChar w:fldCharType="separate"/>
        </w:r>
        <w:r w:rsidR="0036504F" w:rsidRPr="0036504F">
          <w:rPr>
            <w:noProof/>
            <w:lang w:val="zh-CN" w:eastAsia="zh-CN"/>
          </w:rPr>
          <w:t>5</w:t>
        </w:r>
        <w:r>
          <w:fldChar w:fldCharType="end"/>
        </w:r>
      </w:p>
    </w:sdtContent>
  </w:sdt>
  <w:p w14:paraId="43D4A117" w14:textId="77777777" w:rsidR="005E303A" w:rsidRPr="00F94597" w:rsidRDefault="005E303A" w:rsidP="00F9459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0E067" w14:textId="77777777" w:rsidR="00CF5C89" w:rsidRDefault="00CF5C89">
      <w:r>
        <w:separator/>
      </w:r>
    </w:p>
  </w:footnote>
  <w:footnote w:type="continuationSeparator" w:id="0">
    <w:p w14:paraId="73F4C5B2" w14:textId="77777777" w:rsidR="00CF5C89" w:rsidRDefault="00CF5C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525DE"/>
    <w:multiLevelType w:val="hybridMultilevel"/>
    <w:tmpl w:val="FB1CE4F0"/>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946EE0"/>
    <w:multiLevelType w:val="hybridMultilevel"/>
    <w:tmpl w:val="8CD8E60A"/>
    <w:lvl w:ilvl="0" w:tplc="CDB2CA84">
      <w:start w:val="1"/>
      <w:numFmt w:val="bullet"/>
      <w:lvlText w:val=""/>
      <w:lvlJc w:val="left"/>
      <w:pPr>
        <w:tabs>
          <w:tab w:val="num" w:pos="720"/>
        </w:tabs>
        <w:ind w:left="720" w:hanging="360"/>
      </w:pPr>
      <w:rPr>
        <w:rFonts w:ascii="Wingdings" w:hAnsi="Wingdings" w:hint="default"/>
      </w:rPr>
    </w:lvl>
    <w:lvl w:ilvl="1" w:tplc="CB200D08">
      <w:start w:val="1"/>
      <w:numFmt w:val="bullet"/>
      <w:lvlText w:val=""/>
      <w:lvlJc w:val="left"/>
      <w:pPr>
        <w:tabs>
          <w:tab w:val="num" w:pos="1440"/>
        </w:tabs>
        <w:ind w:left="1440" w:hanging="360"/>
      </w:pPr>
      <w:rPr>
        <w:rFonts w:ascii="Wingdings" w:hAnsi="Wingdings" w:hint="default"/>
      </w:rPr>
    </w:lvl>
    <w:lvl w:ilvl="2" w:tplc="359C07C4">
      <w:start w:val="238"/>
      <w:numFmt w:val="bullet"/>
      <w:lvlText w:val="•"/>
      <w:lvlJc w:val="left"/>
      <w:pPr>
        <w:tabs>
          <w:tab w:val="num" w:pos="2160"/>
        </w:tabs>
        <w:ind w:left="2160" w:hanging="360"/>
      </w:pPr>
      <w:rPr>
        <w:rFonts w:ascii="宋体" w:hAnsi="宋体" w:hint="default"/>
      </w:rPr>
    </w:lvl>
    <w:lvl w:ilvl="3" w:tplc="64441E22">
      <w:start w:val="238"/>
      <w:numFmt w:val="bullet"/>
      <w:lvlText w:val="•"/>
      <w:lvlJc w:val="left"/>
      <w:pPr>
        <w:tabs>
          <w:tab w:val="num" w:pos="2880"/>
        </w:tabs>
        <w:ind w:left="2880" w:hanging="360"/>
      </w:pPr>
      <w:rPr>
        <w:rFonts w:ascii="宋体" w:hAnsi="宋体" w:hint="default"/>
      </w:rPr>
    </w:lvl>
    <w:lvl w:ilvl="4" w:tplc="603099F8" w:tentative="1">
      <w:start w:val="1"/>
      <w:numFmt w:val="bullet"/>
      <w:lvlText w:val=""/>
      <w:lvlJc w:val="left"/>
      <w:pPr>
        <w:tabs>
          <w:tab w:val="num" w:pos="3600"/>
        </w:tabs>
        <w:ind w:left="3600" w:hanging="360"/>
      </w:pPr>
      <w:rPr>
        <w:rFonts w:ascii="Wingdings" w:hAnsi="Wingdings" w:hint="default"/>
      </w:rPr>
    </w:lvl>
    <w:lvl w:ilvl="5" w:tplc="42D07998" w:tentative="1">
      <w:start w:val="1"/>
      <w:numFmt w:val="bullet"/>
      <w:lvlText w:val=""/>
      <w:lvlJc w:val="left"/>
      <w:pPr>
        <w:tabs>
          <w:tab w:val="num" w:pos="4320"/>
        </w:tabs>
        <w:ind w:left="4320" w:hanging="360"/>
      </w:pPr>
      <w:rPr>
        <w:rFonts w:ascii="Wingdings" w:hAnsi="Wingdings" w:hint="default"/>
      </w:rPr>
    </w:lvl>
    <w:lvl w:ilvl="6" w:tplc="5620A5B8" w:tentative="1">
      <w:start w:val="1"/>
      <w:numFmt w:val="bullet"/>
      <w:lvlText w:val=""/>
      <w:lvlJc w:val="left"/>
      <w:pPr>
        <w:tabs>
          <w:tab w:val="num" w:pos="5040"/>
        </w:tabs>
        <w:ind w:left="5040" w:hanging="360"/>
      </w:pPr>
      <w:rPr>
        <w:rFonts w:ascii="Wingdings" w:hAnsi="Wingdings" w:hint="default"/>
      </w:rPr>
    </w:lvl>
    <w:lvl w:ilvl="7" w:tplc="34F05C40" w:tentative="1">
      <w:start w:val="1"/>
      <w:numFmt w:val="bullet"/>
      <w:lvlText w:val=""/>
      <w:lvlJc w:val="left"/>
      <w:pPr>
        <w:tabs>
          <w:tab w:val="num" w:pos="5760"/>
        </w:tabs>
        <w:ind w:left="5760" w:hanging="360"/>
      </w:pPr>
      <w:rPr>
        <w:rFonts w:ascii="Wingdings" w:hAnsi="Wingdings" w:hint="default"/>
      </w:rPr>
    </w:lvl>
    <w:lvl w:ilvl="8" w:tplc="95F69C6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0B264F"/>
    <w:multiLevelType w:val="hybridMultilevel"/>
    <w:tmpl w:val="DD14E02C"/>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8513069"/>
    <w:multiLevelType w:val="hybridMultilevel"/>
    <w:tmpl w:val="E26A8FCC"/>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71303F"/>
    <w:multiLevelType w:val="hybridMultilevel"/>
    <w:tmpl w:val="40F4642E"/>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6663"/>
        </w:tabs>
        <w:ind w:left="6663"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7031296"/>
    <w:multiLevelType w:val="hybridMultilevel"/>
    <w:tmpl w:val="0A441998"/>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FB7B8C"/>
    <w:multiLevelType w:val="hybridMultilevel"/>
    <w:tmpl w:val="66205EB4"/>
    <w:lvl w:ilvl="0" w:tplc="CCDA4582">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0"/>
  </w:num>
  <w:num w:numId="3">
    <w:abstractNumId w:val="22"/>
  </w:num>
  <w:num w:numId="4">
    <w:abstractNumId w:val="10"/>
  </w:num>
  <w:num w:numId="5">
    <w:abstractNumId w:val="25"/>
  </w:num>
  <w:num w:numId="6">
    <w:abstractNumId w:val="15"/>
  </w:num>
  <w:num w:numId="7">
    <w:abstractNumId w:val="19"/>
  </w:num>
  <w:num w:numId="8">
    <w:abstractNumId w:val="16"/>
  </w:num>
  <w:num w:numId="9">
    <w:abstractNumId w:val="13"/>
  </w:num>
  <w:num w:numId="10">
    <w:abstractNumId w:val="23"/>
  </w:num>
  <w:num w:numId="11">
    <w:abstractNumId w:val="17"/>
  </w:num>
  <w:num w:numId="12">
    <w:abstractNumId w:val="3"/>
  </w:num>
  <w:num w:numId="13">
    <w:abstractNumId w:val="4"/>
  </w:num>
  <w:num w:numId="14">
    <w:abstractNumId w:val="12"/>
  </w:num>
  <w:num w:numId="15">
    <w:abstractNumId w:val="8"/>
  </w:num>
  <w:num w:numId="16">
    <w:abstractNumId w:val="9"/>
  </w:num>
  <w:num w:numId="17">
    <w:abstractNumId w:val="7"/>
  </w:num>
  <w:num w:numId="18">
    <w:abstractNumId w:val="12"/>
  </w:num>
  <w:num w:numId="19">
    <w:abstractNumId w:val="22"/>
  </w:num>
  <w:num w:numId="20">
    <w:abstractNumId w:val="22"/>
  </w:num>
  <w:num w:numId="21">
    <w:abstractNumId w:val="22"/>
  </w:num>
  <w:num w:numId="22">
    <w:abstractNumId w:val="22"/>
  </w:num>
  <w:num w:numId="23">
    <w:abstractNumId w:val="22"/>
  </w:num>
  <w:num w:numId="24">
    <w:abstractNumId w:val="22"/>
  </w:num>
  <w:num w:numId="25">
    <w:abstractNumId w:val="22"/>
  </w:num>
  <w:num w:numId="26">
    <w:abstractNumId w:val="22"/>
  </w:num>
  <w:num w:numId="27">
    <w:abstractNumId w:val="22"/>
  </w:num>
  <w:num w:numId="28">
    <w:abstractNumId w:val="22"/>
  </w:num>
  <w:num w:numId="29">
    <w:abstractNumId w:val="11"/>
  </w:num>
  <w:num w:numId="30">
    <w:abstractNumId w:val="14"/>
  </w:num>
  <w:num w:numId="31">
    <w:abstractNumId w:val="1"/>
  </w:num>
  <w:num w:numId="32">
    <w:abstractNumId w:val="24"/>
  </w:num>
  <w:num w:numId="33">
    <w:abstractNumId w:val="26"/>
  </w:num>
  <w:num w:numId="34">
    <w:abstractNumId w:val="22"/>
  </w:num>
  <w:num w:numId="35">
    <w:abstractNumId w:val="6"/>
  </w:num>
  <w:num w:numId="36">
    <w:abstractNumId w:val="18"/>
  </w:num>
  <w:num w:numId="37">
    <w:abstractNumId w:val="21"/>
  </w:num>
  <w:num w:numId="38">
    <w:abstractNumId w:val="5"/>
  </w:num>
  <w:num w:numId="3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AF2"/>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5E5"/>
    <w:rsid w:val="000159B3"/>
    <w:rsid w:val="000159D9"/>
    <w:rsid w:val="00015BA3"/>
    <w:rsid w:val="00015F1E"/>
    <w:rsid w:val="000161A3"/>
    <w:rsid w:val="000165F0"/>
    <w:rsid w:val="00016975"/>
    <w:rsid w:val="00016DEB"/>
    <w:rsid w:val="00016DFC"/>
    <w:rsid w:val="000174BE"/>
    <w:rsid w:val="00017B83"/>
    <w:rsid w:val="00017CED"/>
    <w:rsid w:val="0002002F"/>
    <w:rsid w:val="000206B1"/>
    <w:rsid w:val="0002084D"/>
    <w:rsid w:val="00020EA2"/>
    <w:rsid w:val="00020FAC"/>
    <w:rsid w:val="00021360"/>
    <w:rsid w:val="000219E9"/>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5DD"/>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533"/>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358"/>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A55"/>
    <w:rsid w:val="00064DF5"/>
    <w:rsid w:val="00064DFE"/>
    <w:rsid w:val="0006513B"/>
    <w:rsid w:val="000656E1"/>
    <w:rsid w:val="000657AD"/>
    <w:rsid w:val="00065813"/>
    <w:rsid w:val="00065AD4"/>
    <w:rsid w:val="00065BB8"/>
    <w:rsid w:val="00065CE4"/>
    <w:rsid w:val="00065D8A"/>
    <w:rsid w:val="00065F07"/>
    <w:rsid w:val="00065F9C"/>
    <w:rsid w:val="00066024"/>
    <w:rsid w:val="000660C7"/>
    <w:rsid w:val="000673B3"/>
    <w:rsid w:val="0006753B"/>
    <w:rsid w:val="000676A3"/>
    <w:rsid w:val="000677B2"/>
    <w:rsid w:val="00067A99"/>
    <w:rsid w:val="00067CF3"/>
    <w:rsid w:val="0007024E"/>
    <w:rsid w:val="000704A8"/>
    <w:rsid w:val="0007088A"/>
    <w:rsid w:val="00071670"/>
    <w:rsid w:val="000716E0"/>
    <w:rsid w:val="0007192A"/>
    <w:rsid w:val="00071B8E"/>
    <w:rsid w:val="00071E9D"/>
    <w:rsid w:val="00071F6C"/>
    <w:rsid w:val="00071FEA"/>
    <w:rsid w:val="000720E2"/>
    <w:rsid w:val="0007240E"/>
    <w:rsid w:val="00072846"/>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99"/>
    <w:rsid w:val="000843D2"/>
    <w:rsid w:val="00084478"/>
    <w:rsid w:val="0008467B"/>
    <w:rsid w:val="0008478C"/>
    <w:rsid w:val="00084D9A"/>
    <w:rsid w:val="00084F1D"/>
    <w:rsid w:val="00084F57"/>
    <w:rsid w:val="0008503D"/>
    <w:rsid w:val="000850CF"/>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CB"/>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9C1"/>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56"/>
    <w:rsid w:val="000B1BA1"/>
    <w:rsid w:val="000B1EB1"/>
    <w:rsid w:val="000B1FDE"/>
    <w:rsid w:val="000B2541"/>
    <w:rsid w:val="000B2666"/>
    <w:rsid w:val="000B273C"/>
    <w:rsid w:val="000B2AF7"/>
    <w:rsid w:val="000B2B64"/>
    <w:rsid w:val="000B2C19"/>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2E7"/>
    <w:rsid w:val="000D54DB"/>
    <w:rsid w:val="000D5676"/>
    <w:rsid w:val="000D5A06"/>
    <w:rsid w:val="000D5A19"/>
    <w:rsid w:val="000D5A5E"/>
    <w:rsid w:val="000D5AA0"/>
    <w:rsid w:val="000D5D08"/>
    <w:rsid w:val="000D5D96"/>
    <w:rsid w:val="000D61B3"/>
    <w:rsid w:val="000D66D6"/>
    <w:rsid w:val="000D691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6C6"/>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5F0"/>
    <w:rsid w:val="00130803"/>
    <w:rsid w:val="00130968"/>
    <w:rsid w:val="001309B7"/>
    <w:rsid w:val="00131381"/>
    <w:rsid w:val="00131515"/>
    <w:rsid w:val="001319DD"/>
    <w:rsid w:val="00131AE5"/>
    <w:rsid w:val="00131C73"/>
    <w:rsid w:val="00131F57"/>
    <w:rsid w:val="00131FE0"/>
    <w:rsid w:val="0013205D"/>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1F91"/>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33D"/>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7AC"/>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46F"/>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B9C"/>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43F"/>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2F2E"/>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91C"/>
    <w:rsid w:val="001E7AB7"/>
    <w:rsid w:val="001E7E3A"/>
    <w:rsid w:val="001F0007"/>
    <w:rsid w:val="001F0110"/>
    <w:rsid w:val="001F018E"/>
    <w:rsid w:val="001F01F5"/>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D68"/>
    <w:rsid w:val="001F2E5E"/>
    <w:rsid w:val="001F3031"/>
    <w:rsid w:val="001F3085"/>
    <w:rsid w:val="001F30E7"/>
    <w:rsid w:val="001F36F3"/>
    <w:rsid w:val="001F3AC4"/>
    <w:rsid w:val="001F3BB2"/>
    <w:rsid w:val="001F3EEA"/>
    <w:rsid w:val="001F3F33"/>
    <w:rsid w:val="001F4062"/>
    <w:rsid w:val="001F48BC"/>
    <w:rsid w:val="001F4C85"/>
    <w:rsid w:val="001F5246"/>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093"/>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8B9"/>
    <w:rsid w:val="00207A40"/>
    <w:rsid w:val="00207BEC"/>
    <w:rsid w:val="00207C16"/>
    <w:rsid w:val="00207CCE"/>
    <w:rsid w:val="00207F41"/>
    <w:rsid w:val="0021013D"/>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5D6"/>
    <w:rsid w:val="00216C58"/>
    <w:rsid w:val="00216C87"/>
    <w:rsid w:val="00216E61"/>
    <w:rsid w:val="0021734C"/>
    <w:rsid w:val="002178F4"/>
    <w:rsid w:val="00217DAD"/>
    <w:rsid w:val="00217DF1"/>
    <w:rsid w:val="00217E35"/>
    <w:rsid w:val="00217E49"/>
    <w:rsid w:val="0022002A"/>
    <w:rsid w:val="00220039"/>
    <w:rsid w:val="0022040B"/>
    <w:rsid w:val="00220974"/>
    <w:rsid w:val="00220C1C"/>
    <w:rsid w:val="00220CE6"/>
    <w:rsid w:val="00220DED"/>
    <w:rsid w:val="00220E86"/>
    <w:rsid w:val="00220FBB"/>
    <w:rsid w:val="00221071"/>
    <w:rsid w:val="00221130"/>
    <w:rsid w:val="0022150D"/>
    <w:rsid w:val="002216A5"/>
    <w:rsid w:val="00221D18"/>
    <w:rsid w:val="00221F5F"/>
    <w:rsid w:val="00221FA7"/>
    <w:rsid w:val="002227C5"/>
    <w:rsid w:val="00222A84"/>
    <w:rsid w:val="00222C28"/>
    <w:rsid w:val="00222D09"/>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0F3"/>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34"/>
    <w:rsid w:val="002671E1"/>
    <w:rsid w:val="0026729C"/>
    <w:rsid w:val="002677FA"/>
    <w:rsid w:val="00267B7A"/>
    <w:rsid w:val="00267CCA"/>
    <w:rsid w:val="00267DE5"/>
    <w:rsid w:val="00267F1D"/>
    <w:rsid w:val="00267FA2"/>
    <w:rsid w:val="00267FBC"/>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984"/>
    <w:rsid w:val="00291AAF"/>
    <w:rsid w:val="00292444"/>
    <w:rsid w:val="002925AD"/>
    <w:rsid w:val="00292619"/>
    <w:rsid w:val="00292D24"/>
    <w:rsid w:val="00292FF1"/>
    <w:rsid w:val="00293157"/>
    <w:rsid w:val="0029316E"/>
    <w:rsid w:val="00293234"/>
    <w:rsid w:val="0029347B"/>
    <w:rsid w:val="00293724"/>
    <w:rsid w:val="00293A09"/>
    <w:rsid w:val="00293A6A"/>
    <w:rsid w:val="00293ADA"/>
    <w:rsid w:val="00293CD4"/>
    <w:rsid w:val="0029445D"/>
    <w:rsid w:val="00294508"/>
    <w:rsid w:val="00294721"/>
    <w:rsid w:val="002947BF"/>
    <w:rsid w:val="00294AE4"/>
    <w:rsid w:val="00294B20"/>
    <w:rsid w:val="00294B9C"/>
    <w:rsid w:val="00294EDB"/>
    <w:rsid w:val="00295249"/>
    <w:rsid w:val="0029527E"/>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DE7"/>
    <w:rsid w:val="002A0FC3"/>
    <w:rsid w:val="002A124E"/>
    <w:rsid w:val="002A13E5"/>
    <w:rsid w:val="002A14B7"/>
    <w:rsid w:val="002A196F"/>
    <w:rsid w:val="002A1D39"/>
    <w:rsid w:val="002A1F6D"/>
    <w:rsid w:val="002A2A0E"/>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3EF"/>
    <w:rsid w:val="002A6523"/>
    <w:rsid w:val="002A6571"/>
    <w:rsid w:val="002A67F2"/>
    <w:rsid w:val="002A6925"/>
    <w:rsid w:val="002A6950"/>
    <w:rsid w:val="002A6A94"/>
    <w:rsid w:val="002A6C1A"/>
    <w:rsid w:val="002A6DE5"/>
    <w:rsid w:val="002A7C68"/>
    <w:rsid w:val="002A7FAD"/>
    <w:rsid w:val="002B00CF"/>
    <w:rsid w:val="002B0598"/>
    <w:rsid w:val="002B0627"/>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D93"/>
    <w:rsid w:val="002B3E57"/>
    <w:rsid w:val="002B408D"/>
    <w:rsid w:val="002B40B8"/>
    <w:rsid w:val="002B417D"/>
    <w:rsid w:val="002B4367"/>
    <w:rsid w:val="002B4547"/>
    <w:rsid w:val="002B468D"/>
    <w:rsid w:val="002B4996"/>
    <w:rsid w:val="002B4CFD"/>
    <w:rsid w:val="002B5193"/>
    <w:rsid w:val="002B520F"/>
    <w:rsid w:val="002B52D6"/>
    <w:rsid w:val="002B5427"/>
    <w:rsid w:val="002B554A"/>
    <w:rsid w:val="002B5709"/>
    <w:rsid w:val="002B59F2"/>
    <w:rsid w:val="002B5A61"/>
    <w:rsid w:val="002B6114"/>
    <w:rsid w:val="002B612D"/>
    <w:rsid w:val="002B61BA"/>
    <w:rsid w:val="002B6258"/>
    <w:rsid w:val="002B62AB"/>
    <w:rsid w:val="002B6398"/>
    <w:rsid w:val="002B6527"/>
    <w:rsid w:val="002B656B"/>
    <w:rsid w:val="002B67F1"/>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DED"/>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21"/>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834"/>
    <w:rsid w:val="002D5A38"/>
    <w:rsid w:val="002D5EAC"/>
    <w:rsid w:val="002D63E8"/>
    <w:rsid w:val="002D651B"/>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649"/>
    <w:rsid w:val="002E3730"/>
    <w:rsid w:val="002E37AD"/>
    <w:rsid w:val="002E3B61"/>
    <w:rsid w:val="002E3C96"/>
    <w:rsid w:val="002E3CDE"/>
    <w:rsid w:val="002E3E59"/>
    <w:rsid w:val="002E460F"/>
    <w:rsid w:val="002E483B"/>
    <w:rsid w:val="002E4D28"/>
    <w:rsid w:val="002E4F0E"/>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4E2"/>
    <w:rsid w:val="002F28B8"/>
    <w:rsid w:val="002F2D10"/>
    <w:rsid w:val="002F2E20"/>
    <w:rsid w:val="002F2FFC"/>
    <w:rsid w:val="002F3191"/>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0B"/>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6B7"/>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B8A"/>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1E5"/>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1F11"/>
    <w:rsid w:val="0036210F"/>
    <w:rsid w:val="00362125"/>
    <w:rsid w:val="00362280"/>
    <w:rsid w:val="0036266F"/>
    <w:rsid w:val="00362ADD"/>
    <w:rsid w:val="00363291"/>
    <w:rsid w:val="0036355F"/>
    <w:rsid w:val="0036382A"/>
    <w:rsid w:val="003639CC"/>
    <w:rsid w:val="00364460"/>
    <w:rsid w:val="0036467D"/>
    <w:rsid w:val="003646BD"/>
    <w:rsid w:val="00364820"/>
    <w:rsid w:val="00364E29"/>
    <w:rsid w:val="0036504F"/>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1"/>
    <w:rsid w:val="003724F7"/>
    <w:rsid w:val="0037339F"/>
    <w:rsid w:val="00373D59"/>
    <w:rsid w:val="00373DF8"/>
    <w:rsid w:val="00374251"/>
    <w:rsid w:val="0037466B"/>
    <w:rsid w:val="0037496F"/>
    <w:rsid w:val="00374D7C"/>
    <w:rsid w:val="0037502E"/>
    <w:rsid w:val="003756AE"/>
    <w:rsid w:val="0037576D"/>
    <w:rsid w:val="00375897"/>
    <w:rsid w:val="003759B9"/>
    <w:rsid w:val="00375C09"/>
    <w:rsid w:val="00375D45"/>
    <w:rsid w:val="00375DE0"/>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0DA9"/>
    <w:rsid w:val="0038128F"/>
    <w:rsid w:val="0038178A"/>
    <w:rsid w:val="003823EA"/>
    <w:rsid w:val="00382CF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8"/>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1FAC"/>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32D"/>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7F0"/>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AC5"/>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5FA"/>
    <w:rsid w:val="003D376F"/>
    <w:rsid w:val="003D3F3E"/>
    <w:rsid w:val="003D4149"/>
    <w:rsid w:val="003D41E8"/>
    <w:rsid w:val="003D43F1"/>
    <w:rsid w:val="003D45EC"/>
    <w:rsid w:val="003D4F4E"/>
    <w:rsid w:val="003D4F61"/>
    <w:rsid w:val="003D513C"/>
    <w:rsid w:val="003D51DD"/>
    <w:rsid w:val="003D5499"/>
    <w:rsid w:val="003D557E"/>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0FD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0"/>
    <w:rsid w:val="003E4A4C"/>
    <w:rsid w:val="003E4B67"/>
    <w:rsid w:val="003E4FE6"/>
    <w:rsid w:val="003E5170"/>
    <w:rsid w:val="003E533A"/>
    <w:rsid w:val="003E5793"/>
    <w:rsid w:val="003E5862"/>
    <w:rsid w:val="003E59C4"/>
    <w:rsid w:val="003E5B3F"/>
    <w:rsid w:val="003E619D"/>
    <w:rsid w:val="003E62DE"/>
    <w:rsid w:val="003E6575"/>
    <w:rsid w:val="003E67DC"/>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0E9D"/>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6183"/>
    <w:rsid w:val="003F62FF"/>
    <w:rsid w:val="003F648D"/>
    <w:rsid w:val="003F6A9F"/>
    <w:rsid w:val="003F6FCE"/>
    <w:rsid w:val="003F7678"/>
    <w:rsid w:val="003F7903"/>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2EBE"/>
    <w:rsid w:val="004030F3"/>
    <w:rsid w:val="00403141"/>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A69"/>
    <w:rsid w:val="00415B0A"/>
    <w:rsid w:val="00415FF1"/>
    <w:rsid w:val="0041647C"/>
    <w:rsid w:val="00416791"/>
    <w:rsid w:val="00416894"/>
    <w:rsid w:val="0041719A"/>
    <w:rsid w:val="004171A8"/>
    <w:rsid w:val="00417215"/>
    <w:rsid w:val="00417B13"/>
    <w:rsid w:val="00417BD2"/>
    <w:rsid w:val="00417F23"/>
    <w:rsid w:val="0042035B"/>
    <w:rsid w:val="0042035C"/>
    <w:rsid w:val="0042068D"/>
    <w:rsid w:val="0042095F"/>
    <w:rsid w:val="00420F0C"/>
    <w:rsid w:val="00420F9A"/>
    <w:rsid w:val="0042124F"/>
    <w:rsid w:val="0042142E"/>
    <w:rsid w:val="004214A9"/>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881"/>
    <w:rsid w:val="00424AEE"/>
    <w:rsid w:val="00425231"/>
    <w:rsid w:val="004253FC"/>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D0C"/>
    <w:rsid w:val="00436F32"/>
    <w:rsid w:val="00437120"/>
    <w:rsid w:val="00437130"/>
    <w:rsid w:val="00437240"/>
    <w:rsid w:val="00437376"/>
    <w:rsid w:val="004375D1"/>
    <w:rsid w:val="00437C17"/>
    <w:rsid w:val="00437D2B"/>
    <w:rsid w:val="00437F17"/>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28"/>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5E39"/>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01A"/>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0FCB"/>
    <w:rsid w:val="00461633"/>
    <w:rsid w:val="0046193F"/>
    <w:rsid w:val="00461DD1"/>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539"/>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70A"/>
    <w:rsid w:val="00486894"/>
    <w:rsid w:val="004868AD"/>
    <w:rsid w:val="00486A12"/>
    <w:rsid w:val="00486BE3"/>
    <w:rsid w:val="004871F9"/>
    <w:rsid w:val="004873A1"/>
    <w:rsid w:val="00487827"/>
    <w:rsid w:val="00487D31"/>
    <w:rsid w:val="004900F1"/>
    <w:rsid w:val="00490D3D"/>
    <w:rsid w:val="00490FC3"/>
    <w:rsid w:val="00491046"/>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7"/>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7A2"/>
    <w:rsid w:val="004C19B9"/>
    <w:rsid w:val="004C1C2E"/>
    <w:rsid w:val="004C1C8D"/>
    <w:rsid w:val="004C20D3"/>
    <w:rsid w:val="004C235D"/>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269"/>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288"/>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5E"/>
    <w:rsid w:val="004F119B"/>
    <w:rsid w:val="004F1542"/>
    <w:rsid w:val="004F1E43"/>
    <w:rsid w:val="004F1EBE"/>
    <w:rsid w:val="004F21A8"/>
    <w:rsid w:val="004F22EE"/>
    <w:rsid w:val="004F22F5"/>
    <w:rsid w:val="004F2418"/>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1B6"/>
    <w:rsid w:val="0050589C"/>
    <w:rsid w:val="00505A35"/>
    <w:rsid w:val="00506044"/>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D57"/>
    <w:rsid w:val="005247DB"/>
    <w:rsid w:val="0052498B"/>
    <w:rsid w:val="005261C4"/>
    <w:rsid w:val="00526359"/>
    <w:rsid w:val="00526375"/>
    <w:rsid w:val="00526434"/>
    <w:rsid w:val="00526CB5"/>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D40"/>
    <w:rsid w:val="00530F67"/>
    <w:rsid w:val="00530FAF"/>
    <w:rsid w:val="00531395"/>
    <w:rsid w:val="0053142B"/>
    <w:rsid w:val="005316DD"/>
    <w:rsid w:val="005317A4"/>
    <w:rsid w:val="00531997"/>
    <w:rsid w:val="00532148"/>
    <w:rsid w:val="005325C2"/>
    <w:rsid w:val="0053268F"/>
    <w:rsid w:val="00532D14"/>
    <w:rsid w:val="00532D6E"/>
    <w:rsid w:val="0053312D"/>
    <w:rsid w:val="0053357E"/>
    <w:rsid w:val="005341B3"/>
    <w:rsid w:val="00534270"/>
    <w:rsid w:val="00534285"/>
    <w:rsid w:val="00534471"/>
    <w:rsid w:val="0053473E"/>
    <w:rsid w:val="00534755"/>
    <w:rsid w:val="00534B20"/>
    <w:rsid w:val="00534ED5"/>
    <w:rsid w:val="00534EFA"/>
    <w:rsid w:val="0053527B"/>
    <w:rsid w:val="00535303"/>
    <w:rsid w:val="005354BF"/>
    <w:rsid w:val="005355AD"/>
    <w:rsid w:val="00535FCF"/>
    <w:rsid w:val="005360A8"/>
    <w:rsid w:val="005360D2"/>
    <w:rsid w:val="005360D4"/>
    <w:rsid w:val="005361B1"/>
    <w:rsid w:val="005367B2"/>
    <w:rsid w:val="005367C5"/>
    <w:rsid w:val="005369E0"/>
    <w:rsid w:val="005369E6"/>
    <w:rsid w:val="00536A53"/>
    <w:rsid w:val="00536C80"/>
    <w:rsid w:val="00536F15"/>
    <w:rsid w:val="0053724E"/>
    <w:rsid w:val="00537323"/>
    <w:rsid w:val="0053754A"/>
    <w:rsid w:val="00537617"/>
    <w:rsid w:val="00537735"/>
    <w:rsid w:val="0053797B"/>
    <w:rsid w:val="005379AF"/>
    <w:rsid w:val="00537C60"/>
    <w:rsid w:val="0054042A"/>
    <w:rsid w:val="005404EB"/>
    <w:rsid w:val="00540881"/>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77"/>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0C52"/>
    <w:rsid w:val="005617CF"/>
    <w:rsid w:val="005619C8"/>
    <w:rsid w:val="00561FEC"/>
    <w:rsid w:val="00562104"/>
    <w:rsid w:val="0056225D"/>
    <w:rsid w:val="00562847"/>
    <w:rsid w:val="005628DD"/>
    <w:rsid w:val="0056299A"/>
    <w:rsid w:val="00562B6B"/>
    <w:rsid w:val="00562D20"/>
    <w:rsid w:val="00563389"/>
    <w:rsid w:val="0056353F"/>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DF6"/>
    <w:rsid w:val="00566EDC"/>
    <w:rsid w:val="00567E7D"/>
    <w:rsid w:val="00567FC7"/>
    <w:rsid w:val="0057043A"/>
    <w:rsid w:val="00570492"/>
    <w:rsid w:val="005704F3"/>
    <w:rsid w:val="005705B9"/>
    <w:rsid w:val="00570713"/>
    <w:rsid w:val="00570984"/>
    <w:rsid w:val="00570DCE"/>
    <w:rsid w:val="00570F4F"/>
    <w:rsid w:val="0057165C"/>
    <w:rsid w:val="005717A0"/>
    <w:rsid w:val="005718C1"/>
    <w:rsid w:val="00571A10"/>
    <w:rsid w:val="00571A46"/>
    <w:rsid w:val="00571AED"/>
    <w:rsid w:val="00571C79"/>
    <w:rsid w:val="00571D08"/>
    <w:rsid w:val="00571EBC"/>
    <w:rsid w:val="00571F17"/>
    <w:rsid w:val="0057246F"/>
    <w:rsid w:val="00572812"/>
    <w:rsid w:val="0057283F"/>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D82"/>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208"/>
    <w:rsid w:val="00585603"/>
    <w:rsid w:val="0058569C"/>
    <w:rsid w:val="00585742"/>
    <w:rsid w:val="0058579E"/>
    <w:rsid w:val="00585872"/>
    <w:rsid w:val="00585A28"/>
    <w:rsid w:val="00585A98"/>
    <w:rsid w:val="00585BE4"/>
    <w:rsid w:val="00585BF8"/>
    <w:rsid w:val="00585CAF"/>
    <w:rsid w:val="00585D90"/>
    <w:rsid w:val="00585FFF"/>
    <w:rsid w:val="0058617E"/>
    <w:rsid w:val="0058624F"/>
    <w:rsid w:val="00586351"/>
    <w:rsid w:val="0058664A"/>
    <w:rsid w:val="00586691"/>
    <w:rsid w:val="00586A11"/>
    <w:rsid w:val="00586ACF"/>
    <w:rsid w:val="00586AFC"/>
    <w:rsid w:val="00586F91"/>
    <w:rsid w:val="005874E3"/>
    <w:rsid w:val="00587B2F"/>
    <w:rsid w:val="00587B6C"/>
    <w:rsid w:val="00590177"/>
    <w:rsid w:val="0059017B"/>
    <w:rsid w:val="005901A1"/>
    <w:rsid w:val="005902CD"/>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1CD"/>
    <w:rsid w:val="005B6467"/>
    <w:rsid w:val="005B64A9"/>
    <w:rsid w:val="005B6767"/>
    <w:rsid w:val="005B70B7"/>
    <w:rsid w:val="005B719D"/>
    <w:rsid w:val="005B7538"/>
    <w:rsid w:val="005B7A9A"/>
    <w:rsid w:val="005B7AF6"/>
    <w:rsid w:val="005B7B72"/>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0"/>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7EC"/>
    <w:rsid w:val="005D018B"/>
    <w:rsid w:val="005D031D"/>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C6C"/>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03A"/>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0F9F"/>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EAA"/>
    <w:rsid w:val="00602F4F"/>
    <w:rsid w:val="00602FB2"/>
    <w:rsid w:val="0060343F"/>
    <w:rsid w:val="006034C1"/>
    <w:rsid w:val="006039B9"/>
    <w:rsid w:val="00603AC0"/>
    <w:rsid w:val="00603B76"/>
    <w:rsid w:val="00603BD2"/>
    <w:rsid w:val="00604476"/>
    <w:rsid w:val="00604519"/>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AFE"/>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4B"/>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2179"/>
    <w:rsid w:val="006321CF"/>
    <w:rsid w:val="00632326"/>
    <w:rsid w:val="006326DB"/>
    <w:rsid w:val="006327BE"/>
    <w:rsid w:val="006328D4"/>
    <w:rsid w:val="006329AB"/>
    <w:rsid w:val="00632B42"/>
    <w:rsid w:val="00632F9A"/>
    <w:rsid w:val="00633276"/>
    <w:rsid w:val="00633279"/>
    <w:rsid w:val="0063345F"/>
    <w:rsid w:val="006338B1"/>
    <w:rsid w:val="00633D2E"/>
    <w:rsid w:val="00633D6B"/>
    <w:rsid w:val="00634007"/>
    <w:rsid w:val="0063478D"/>
    <w:rsid w:val="006347B4"/>
    <w:rsid w:val="00634937"/>
    <w:rsid w:val="00634D64"/>
    <w:rsid w:val="00634EA8"/>
    <w:rsid w:val="006354E7"/>
    <w:rsid w:val="00635542"/>
    <w:rsid w:val="0063589D"/>
    <w:rsid w:val="00635A80"/>
    <w:rsid w:val="00636674"/>
    <w:rsid w:val="006366CC"/>
    <w:rsid w:val="006371C1"/>
    <w:rsid w:val="0063722E"/>
    <w:rsid w:val="006376D6"/>
    <w:rsid w:val="00637DBA"/>
    <w:rsid w:val="00637DCC"/>
    <w:rsid w:val="00637E80"/>
    <w:rsid w:val="00640464"/>
    <w:rsid w:val="006406DF"/>
    <w:rsid w:val="006410D7"/>
    <w:rsid w:val="00641605"/>
    <w:rsid w:val="0064189D"/>
    <w:rsid w:val="00641D06"/>
    <w:rsid w:val="00642671"/>
    <w:rsid w:val="00642950"/>
    <w:rsid w:val="00642A1B"/>
    <w:rsid w:val="00642EA4"/>
    <w:rsid w:val="00642ED9"/>
    <w:rsid w:val="00642FBB"/>
    <w:rsid w:val="00643666"/>
    <w:rsid w:val="0064371D"/>
    <w:rsid w:val="00643882"/>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4E5"/>
    <w:rsid w:val="006565DE"/>
    <w:rsid w:val="00656759"/>
    <w:rsid w:val="0065680F"/>
    <w:rsid w:val="00656BAA"/>
    <w:rsid w:val="00656D6C"/>
    <w:rsid w:val="006570A8"/>
    <w:rsid w:val="006570D8"/>
    <w:rsid w:val="00657237"/>
    <w:rsid w:val="0065741A"/>
    <w:rsid w:val="00657436"/>
    <w:rsid w:val="0065744B"/>
    <w:rsid w:val="00657863"/>
    <w:rsid w:val="006578D6"/>
    <w:rsid w:val="0065799C"/>
    <w:rsid w:val="00657A20"/>
    <w:rsid w:val="00657E68"/>
    <w:rsid w:val="00660243"/>
    <w:rsid w:val="006603A4"/>
    <w:rsid w:val="006603E0"/>
    <w:rsid w:val="006604DE"/>
    <w:rsid w:val="0066059F"/>
    <w:rsid w:val="006607D1"/>
    <w:rsid w:val="00660C2E"/>
    <w:rsid w:val="00661437"/>
    <w:rsid w:val="00661EF8"/>
    <w:rsid w:val="006620B3"/>
    <w:rsid w:val="006623AB"/>
    <w:rsid w:val="006624AA"/>
    <w:rsid w:val="00662668"/>
    <w:rsid w:val="0066276B"/>
    <w:rsid w:val="006628F9"/>
    <w:rsid w:val="006631CC"/>
    <w:rsid w:val="006631E5"/>
    <w:rsid w:val="00663562"/>
    <w:rsid w:val="006638B4"/>
    <w:rsid w:val="00663F08"/>
    <w:rsid w:val="00664163"/>
    <w:rsid w:val="006643F6"/>
    <w:rsid w:val="006647B0"/>
    <w:rsid w:val="0066490B"/>
    <w:rsid w:val="00664BDB"/>
    <w:rsid w:val="00664BF7"/>
    <w:rsid w:val="00664C51"/>
    <w:rsid w:val="00664EB4"/>
    <w:rsid w:val="006651FD"/>
    <w:rsid w:val="00665371"/>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58"/>
    <w:rsid w:val="00671272"/>
    <w:rsid w:val="0067142B"/>
    <w:rsid w:val="006714A3"/>
    <w:rsid w:val="00671ADC"/>
    <w:rsid w:val="00671B0D"/>
    <w:rsid w:val="00671EB4"/>
    <w:rsid w:val="00672294"/>
    <w:rsid w:val="00672315"/>
    <w:rsid w:val="006724B9"/>
    <w:rsid w:val="0067292B"/>
    <w:rsid w:val="00672B2B"/>
    <w:rsid w:val="00672B51"/>
    <w:rsid w:val="00672DA8"/>
    <w:rsid w:val="006732EE"/>
    <w:rsid w:val="0067335A"/>
    <w:rsid w:val="00673657"/>
    <w:rsid w:val="0067381C"/>
    <w:rsid w:val="00673D6D"/>
    <w:rsid w:val="0067418A"/>
    <w:rsid w:val="006744A7"/>
    <w:rsid w:val="00674D15"/>
    <w:rsid w:val="00674F70"/>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975"/>
    <w:rsid w:val="006919BE"/>
    <w:rsid w:val="00691A8C"/>
    <w:rsid w:val="00691B5D"/>
    <w:rsid w:val="0069206D"/>
    <w:rsid w:val="0069222F"/>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97F"/>
    <w:rsid w:val="006A010E"/>
    <w:rsid w:val="006A02F9"/>
    <w:rsid w:val="006A063D"/>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971"/>
    <w:rsid w:val="006A5CF0"/>
    <w:rsid w:val="006A5F9E"/>
    <w:rsid w:val="006A698E"/>
    <w:rsid w:val="006A7157"/>
    <w:rsid w:val="006A71F0"/>
    <w:rsid w:val="006A730B"/>
    <w:rsid w:val="006A7954"/>
    <w:rsid w:val="006A7A4B"/>
    <w:rsid w:val="006A7BA0"/>
    <w:rsid w:val="006A7CCA"/>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2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9FC"/>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5CA9"/>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D4D"/>
    <w:rsid w:val="00716FC9"/>
    <w:rsid w:val="00717061"/>
    <w:rsid w:val="007173D5"/>
    <w:rsid w:val="00717956"/>
    <w:rsid w:val="00717B93"/>
    <w:rsid w:val="0072004A"/>
    <w:rsid w:val="00720276"/>
    <w:rsid w:val="0072042D"/>
    <w:rsid w:val="007206CD"/>
    <w:rsid w:val="00720879"/>
    <w:rsid w:val="007208A7"/>
    <w:rsid w:val="007209A6"/>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3D29"/>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2B7"/>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42"/>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5B6"/>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7AF"/>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938"/>
    <w:rsid w:val="007B4BA7"/>
    <w:rsid w:val="007B4C85"/>
    <w:rsid w:val="007B4D9A"/>
    <w:rsid w:val="007B5344"/>
    <w:rsid w:val="007B55D8"/>
    <w:rsid w:val="007B56A2"/>
    <w:rsid w:val="007B573C"/>
    <w:rsid w:val="007B57E0"/>
    <w:rsid w:val="007B589B"/>
    <w:rsid w:val="007B5A02"/>
    <w:rsid w:val="007B5AD0"/>
    <w:rsid w:val="007B5D50"/>
    <w:rsid w:val="007B5F93"/>
    <w:rsid w:val="007B602E"/>
    <w:rsid w:val="007B6070"/>
    <w:rsid w:val="007B6091"/>
    <w:rsid w:val="007B6366"/>
    <w:rsid w:val="007B65A0"/>
    <w:rsid w:val="007B66AF"/>
    <w:rsid w:val="007B6A25"/>
    <w:rsid w:val="007B6B91"/>
    <w:rsid w:val="007B6FFB"/>
    <w:rsid w:val="007B715E"/>
    <w:rsid w:val="007B7182"/>
    <w:rsid w:val="007B7349"/>
    <w:rsid w:val="007B7622"/>
    <w:rsid w:val="007B763B"/>
    <w:rsid w:val="007B7B6C"/>
    <w:rsid w:val="007B7BE3"/>
    <w:rsid w:val="007C0102"/>
    <w:rsid w:val="007C0369"/>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7C7"/>
    <w:rsid w:val="007D2918"/>
    <w:rsid w:val="007D29E2"/>
    <w:rsid w:val="007D2A62"/>
    <w:rsid w:val="007D2C3E"/>
    <w:rsid w:val="007D2EE9"/>
    <w:rsid w:val="007D301C"/>
    <w:rsid w:val="007D31D7"/>
    <w:rsid w:val="007D356F"/>
    <w:rsid w:val="007D3673"/>
    <w:rsid w:val="007D381F"/>
    <w:rsid w:val="007D3AC2"/>
    <w:rsid w:val="007D41D6"/>
    <w:rsid w:val="007D4A1F"/>
    <w:rsid w:val="007D527C"/>
    <w:rsid w:val="007D5A57"/>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5AB"/>
    <w:rsid w:val="007E1723"/>
    <w:rsid w:val="007E1CC3"/>
    <w:rsid w:val="007E1E3B"/>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567"/>
    <w:rsid w:val="007F263A"/>
    <w:rsid w:val="007F2DD2"/>
    <w:rsid w:val="007F2F84"/>
    <w:rsid w:val="007F325D"/>
    <w:rsid w:val="007F344E"/>
    <w:rsid w:val="007F37E8"/>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74F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3F5"/>
    <w:rsid w:val="00806555"/>
    <w:rsid w:val="00806653"/>
    <w:rsid w:val="008067F1"/>
    <w:rsid w:val="00806CB9"/>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2CA"/>
    <w:rsid w:val="00852830"/>
    <w:rsid w:val="00852B34"/>
    <w:rsid w:val="00852C73"/>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DDB"/>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00"/>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FE3"/>
    <w:rsid w:val="008772A8"/>
    <w:rsid w:val="008775C1"/>
    <w:rsid w:val="0087765A"/>
    <w:rsid w:val="00877744"/>
    <w:rsid w:val="008777E0"/>
    <w:rsid w:val="00877B55"/>
    <w:rsid w:val="00880079"/>
    <w:rsid w:val="008800CB"/>
    <w:rsid w:val="008806B4"/>
    <w:rsid w:val="008808AA"/>
    <w:rsid w:val="00880BA1"/>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487"/>
    <w:rsid w:val="008935B0"/>
    <w:rsid w:val="00893A51"/>
    <w:rsid w:val="00893FB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963"/>
    <w:rsid w:val="00895AE7"/>
    <w:rsid w:val="00895F5B"/>
    <w:rsid w:val="008962A9"/>
    <w:rsid w:val="00896423"/>
    <w:rsid w:val="00896437"/>
    <w:rsid w:val="00896DA5"/>
    <w:rsid w:val="008972B1"/>
    <w:rsid w:val="00897338"/>
    <w:rsid w:val="008973F6"/>
    <w:rsid w:val="0089740F"/>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6DF"/>
    <w:rsid w:val="008A2860"/>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5E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6B"/>
    <w:rsid w:val="008B5BF6"/>
    <w:rsid w:val="008B5DB6"/>
    <w:rsid w:val="008B5F7A"/>
    <w:rsid w:val="008B5FC6"/>
    <w:rsid w:val="008B5FEE"/>
    <w:rsid w:val="008B62E0"/>
    <w:rsid w:val="008B63A1"/>
    <w:rsid w:val="008B641A"/>
    <w:rsid w:val="008B6731"/>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7B0"/>
    <w:rsid w:val="008D0806"/>
    <w:rsid w:val="008D0BC4"/>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9F2"/>
    <w:rsid w:val="008F6E9D"/>
    <w:rsid w:val="008F6FB2"/>
    <w:rsid w:val="008F6FD8"/>
    <w:rsid w:val="008F718B"/>
    <w:rsid w:val="008F726D"/>
    <w:rsid w:val="008F7518"/>
    <w:rsid w:val="008F7574"/>
    <w:rsid w:val="008F776C"/>
    <w:rsid w:val="008F79C5"/>
    <w:rsid w:val="0090028A"/>
    <w:rsid w:val="00900491"/>
    <w:rsid w:val="00900863"/>
    <w:rsid w:val="009008FF"/>
    <w:rsid w:val="00900BB7"/>
    <w:rsid w:val="00900E64"/>
    <w:rsid w:val="00900F8B"/>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44A"/>
    <w:rsid w:val="00903DE3"/>
    <w:rsid w:val="00903E4F"/>
    <w:rsid w:val="009041D4"/>
    <w:rsid w:val="0090441D"/>
    <w:rsid w:val="0090495C"/>
    <w:rsid w:val="00904CDD"/>
    <w:rsid w:val="00904DDB"/>
    <w:rsid w:val="00904E01"/>
    <w:rsid w:val="00904E9C"/>
    <w:rsid w:val="00904ED5"/>
    <w:rsid w:val="00905262"/>
    <w:rsid w:val="00905C0E"/>
    <w:rsid w:val="00905DE3"/>
    <w:rsid w:val="00905F27"/>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64"/>
    <w:rsid w:val="00943EB8"/>
    <w:rsid w:val="009444DE"/>
    <w:rsid w:val="009446C3"/>
    <w:rsid w:val="00944A39"/>
    <w:rsid w:val="00944B4F"/>
    <w:rsid w:val="00944B6A"/>
    <w:rsid w:val="00944C15"/>
    <w:rsid w:val="00945545"/>
    <w:rsid w:val="00945555"/>
    <w:rsid w:val="00945821"/>
    <w:rsid w:val="009458C2"/>
    <w:rsid w:val="009459B3"/>
    <w:rsid w:val="00945D8E"/>
    <w:rsid w:val="00945FD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A7C"/>
    <w:rsid w:val="00954B07"/>
    <w:rsid w:val="00955156"/>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1D6"/>
    <w:rsid w:val="009632FF"/>
    <w:rsid w:val="009634FC"/>
    <w:rsid w:val="0096381E"/>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799"/>
    <w:rsid w:val="009818A3"/>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B9"/>
    <w:rsid w:val="00986ECD"/>
    <w:rsid w:val="00986EF5"/>
    <w:rsid w:val="00987813"/>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4FFF"/>
    <w:rsid w:val="00995374"/>
    <w:rsid w:val="009957AB"/>
    <w:rsid w:val="009957D8"/>
    <w:rsid w:val="00995EA2"/>
    <w:rsid w:val="00995FE2"/>
    <w:rsid w:val="009962A5"/>
    <w:rsid w:val="00996892"/>
    <w:rsid w:val="00997848"/>
    <w:rsid w:val="0099789D"/>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9B6"/>
    <w:rsid w:val="009B3BEB"/>
    <w:rsid w:val="009B3C12"/>
    <w:rsid w:val="009B3CE2"/>
    <w:rsid w:val="009B3D70"/>
    <w:rsid w:val="009B3E6F"/>
    <w:rsid w:val="009B403C"/>
    <w:rsid w:val="009B421E"/>
    <w:rsid w:val="009B43CA"/>
    <w:rsid w:val="009B44DA"/>
    <w:rsid w:val="009B464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D75"/>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3FB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1FA"/>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5BB"/>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CCB"/>
    <w:rsid w:val="00A07D77"/>
    <w:rsid w:val="00A07DFC"/>
    <w:rsid w:val="00A10068"/>
    <w:rsid w:val="00A10098"/>
    <w:rsid w:val="00A10171"/>
    <w:rsid w:val="00A104C1"/>
    <w:rsid w:val="00A104F3"/>
    <w:rsid w:val="00A1063C"/>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278B"/>
    <w:rsid w:val="00A32E25"/>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7D1"/>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BA4"/>
    <w:rsid w:val="00A55D07"/>
    <w:rsid w:val="00A562CB"/>
    <w:rsid w:val="00A564EA"/>
    <w:rsid w:val="00A5667F"/>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C37"/>
    <w:rsid w:val="00A63E8D"/>
    <w:rsid w:val="00A64207"/>
    <w:rsid w:val="00A6483A"/>
    <w:rsid w:val="00A648BC"/>
    <w:rsid w:val="00A649E1"/>
    <w:rsid w:val="00A64A2B"/>
    <w:rsid w:val="00A64AD5"/>
    <w:rsid w:val="00A64DB3"/>
    <w:rsid w:val="00A64E82"/>
    <w:rsid w:val="00A651F4"/>
    <w:rsid w:val="00A653DA"/>
    <w:rsid w:val="00A65C06"/>
    <w:rsid w:val="00A65C56"/>
    <w:rsid w:val="00A66348"/>
    <w:rsid w:val="00A66506"/>
    <w:rsid w:val="00A665AA"/>
    <w:rsid w:val="00A6682A"/>
    <w:rsid w:val="00A674CB"/>
    <w:rsid w:val="00A67D2A"/>
    <w:rsid w:val="00A67E9C"/>
    <w:rsid w:val="00A67F8B"/>
    <w:rsid w:val="00A70560"/>
    <w:rsid w:val="00A70C5A"/>
    <w:rsid w:val="00A70DCD"/>
    <w:rsid w:val="00A71454"/>
    <w:rsid w:val="00A715C7"/>
    <w:rsid w:val="00A716F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7FE"/>
    <w:rsid w:val="00A81879"/>
    <w:rsid w:val="00A819F8"/>
    <w:rsid w:val="00A81B8D"/>
    <w:rsid w:val="00A81BA6"/>
    <w:rsid w:val="00A81CC4"/>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764"/>
    <w:rsid w:val="00A84A1C"/>
    <w:rsid w:val="00A84D2E"/>
    <w:rsid w:val="00A84F20"/>
    <w:rsid w:val="00A8519D"/>
    <w:rsid w:val="00A853A3"/>
    <w:rsid w:val="00A853B9"/>
    <w:rsid w:val="00A862EA"/>
    <w:rsid w:val="00A86608"/>
    <w:rsid w:val="00A86676"/>
    <w:rsid w:val="00A86993"/>
    <w:rsid w:val="00A86AEC"/>
    <w:rsid w:val="00A86D03"/>
    <w:rsid w:val="00A86E72"/>
    <w:rsid w:val="00A871F5"/>
    <w:rsid w:val="00A876E4"/>
    <w:rsid w:val="00A877C7"/>
    <w:rsid w:val="00A87A9C"/>
    <w:rsid w:val="00A90320"/>
    <w:rsid w:val="00A90895"/>
    <w:rsid w:val="00A90A53"/>
    <w:rsid w:val="00A90A78"/>
    <w:rsid w:val="00A90B79"/>
    <w:rsid w:val="00A90DA8"/>
    <w:rsid w:val="00A90E46"/>
    <w:rsid w:val="00A90FDF"/>
    <w:rsid w:val="00A9157A"/>
    <w:rsid w:val="00A91836"/>
    <w:rsid w:val="00A91874"/>
    <w:rsid w:val="00A918BA"/>
    <w:rsid w:val="00A918C8"/>
    <w:rsid w:val="00A918FA"/>
    <w:rsid w:val="00A91A84"/>
    <w:rsid w:val="00A91AFC"/>
    <w:rsid w:val="00A91B0C"/>
    <w:rsid w:val="00A91C68"/>
    <w:rsid w:val="00A92B28"/>
    <w:rsid w:val="00A92B49"/>
    <w:rsid w:val="00A92EFD"/>
    <w:rsid w:val="00A92FEA"/>
    <w:rsid w:val="00A932FD"/>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38E"/>
    <w:rsid w:val="00AA356B"/>
    <w:rsid w:val="00AA370F"/>
    <w:rsid w:val="00AA3F3D"/>
    <w:rsid w:val="00AA476B"/>
    <w:rsid w:val="00AA48F6"/>
    <w:rsid w:val="00AA4D26"/>
    <w:rsid w:val="00AA51AB"/>
    <w:rsid w:val="00AA520A"/>
    <w:rsid w:val="00AA5213"/>
    <w:rsid w:val="00AA54E3"/>
    <w:rsid w:val="00AA56FE"/>
    <w:rsid w:val="00AA5A0F"/>
    <w:rsid w:val="00AA5F99"/>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6E"/>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A29"/>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587"/>
    <w:rsid w:val="00AE46CC"/>
    <w:rsid w:val="00AE4766"/>
    <w:rsid w:val="00AE490B"/>
    <w:rsid w:val="00AE4A43"/>
    <w:rsid w:val="00AE4F0C"/>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8F3"/>
    <w:rsid w:val="00AE7AD5"/>
    <w:rsid w:val="00AF0123"/>
    <w:rsid w:val="00AF0162"/>
    <w:rsid w:val="00AF020A"/>
    <w:rsid w:val="00AF0258"/>
    <w:rsid w:val="00AF02EC"/>
    <w:rsid w:val="00AF053C"/>
    <w:rsid w:val="00AF086E"/>
    <w:rsid w:val="00AF0A4C"/>
    <w:rsid w:val="00AF0AA5"/>
    <w:rsid w:val="00AF0B5A"/>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0BB1"/>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3A4"/>
    <w:rsid w:val="00B0544E"/>
    <w:rsid w:val="00B054F9"/>
    <w:rsid w:val="00B05596"/>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5C7"/>
    <w:rsid w:val="00B13A14"/>
    <w:rsid w:val="00B13AEE"/>
    <w:rsid w:val="00B13BF4"/>
    <w:rsid w:val="00B13EC3"/>
    <w:rsid w:val="00B14342"/>
    <w:rsid w:val="00B1451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76A"/>
    <w:rsid w:val="00B20772"/>
    <w:rsid w:val="00B20854"/>
    <w:rsid w:val="00B20BEE"/>
    <w:rsid w:val="00B20C90"/>
    <w:rsid w:val="00B20D34"/>
    <w:rsid w:val="00B21256"/>
    <w:rsid w:val="00B21456"/>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45"/>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D83"/>
    <w:rsid w:val="00B32E61"/>
    <w:rsid w:val="00B33873"/>
    <w:rsid w:val="00B33AF6"/>
    <w:rsid w:val="00B33E27"/>
    <w:rsid w:val="00B33FB0"/>
    <w:rsid w:val="00B33FDC"/>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14D"/>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4FC9"/>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ACA"/>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283"/>
    <w:rsid w:val="00B63682"/>
    <w:rsid w:val="00B63728"/>
    <w:rsid w:val="00B639A3"/>
    <w:rsid w:val="00B63D5E"/>
    <w:rsid w:val="00B64285"/>
    <w:rsid w:val="00B644EF"/>
    <w:rsid w:val="00B64B1A"/>
    <w:rsid w:val="00B64C2F"/>
    <w:rsid w:val="00B64C36"/>
    <w:rsid w:val="00B65021"/>
    <w:rsid w:val="00B650F6"/>
    <w:rsid w:val="00B6531A"/>
    <w:rsid w:val="00B65438"/>
    <w:rsid w:val="00B6562A"/>
    <w:rsid w:val="00B6581D"/>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35"/>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72D"/>
    <w:rsid w:val="00B76C33"/>
    <w:rsid w:val="00B77035"/>
    <w:rsid w:val="00B77355"/>
    <w:rsid w:val="00B779C8"/>
    <w:rsid w:val="00B77EAB"/>
    <w:rsid w:val="00B8062C"/>
    <w:rsid w:val="00B807C7"/>
    <w:rsid w:val="00B80989"/>
    <w:rsid w:val="00B80CF2"/>
    <w:rsid w:val="00B80E64"/>
    <w:rsid w:val="00B810C8"/>
    <w:rsid w:val="00B8140D"/>
    <w:rsid w:val="00B814F4"/>
    <w:rsid w:val="00B818B2"/>
    <w:rsid w:val="00B818DE"/>
    <w:rsid w:val="00B81B14"/>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B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429"/>
    <w:rsid w:val="00BA742D"/>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6F5"/>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68"/>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8F"/>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228"/>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9A6"/>
    <w:rsid w:val="00BE7B5D"/>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9EF"/>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D89"/>
    <w:rsid w:val="00C22E82"/>
    <w:rsid w:val="00C22EAC"/>
    <w:rsid w:val="00C23093"/>
    <w:rsid w:val="00C230AE"/>
    <w:rsid w:val="00C23634"/>
    <w:rsid w:val="00C23FFA"/>
    <w:rsid w:val="00C2473B"/>
    <w:rsid w:val="00C2477F"/>
    <w:rsid w:val="00C2518F"/>
    <w:rsid w:val="00C251A8"/>
    <w:rsid w:val="00C25357"/>
    <w:rsid w:val="00C258B3"/>
    <w:rsid w:val="00C25AD5"/>
    <w:rsid w:val="00C25E46"/>
    <w:rsid w:val="00C2629D"/>
    <w:rsid w:val="00C26396"/>
    <w:rsid w:val="00C269D3"/>
    <w:rsid w:val="00C26D5E"/>
    <w:rsid w:val="00C270F8"/>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908"/>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95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443"/>
    <w:rsid w:val="00C54559"/>
    <w:rsid w:val="00C5468A"/>
    <w:rsid w:val="00C54765"/>
    <w:rsid w:val="00C54DA3"/>
    <w:rsid w:val="00C54FC7"/>
    <w:rsid w:val="00C554D6"/>
    <w:rsid w:val="00C5561E"/>
    <w:rsid w:val="00C5585F"/>
    <w:rsid w:val="00C558D1"/>
    <w:rsid w:val="00C55AE7"/>
    <w:rsid w:val="00C55F70"/>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997"/>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365"/>
    <w:rsid w:val="00C91A5F"/>
    <w:rsid w:val="00C91E2A"/>
    <w:rsid w:val="00C91E68"/>
    <w:rsid w:val="00C9214F"/>
    <w:rsid w:val="00C92946"/>
    <w:rsid w:val="00C92BCE"/>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60CD"/>
    <w:rsid w:val="00C96235"/>
    <w:rsid w:val="00C967C5"/>
    <w:rsid w:val="00C9691F"/>
    <w:rsid w:val="00C9698F"/>
    <w:rsid w:val="00C96F6B"/>
    <w:rsid w:val="00C97903"/>
    <w:rsid w:val="00C97E82"/>
    <w:rsid w:val="00CA01CD"/>
    <w:rsid w:val="00CA05CE"/>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27"/>
    <w:rsid w:val="00CA7EFB"/>
    <w:rsid w:val="00CA7FCE"/>
    <w:rsid w:val="00CB0562"/>
    <w:rsid w:val="00CB0910"/>
    <w:rsid w:val="00CB0CED"/>
    <w:rsid w:val="00CB0F0B"/>
    <w:rsid w:val="00CB10F5"/>
    <w:rsid w:val="00CB1589"/>
    <w:rsid w:val="00CB1D47"/>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CF"/>
    <w:rsid w:val="00CC34F0"/>
    <w:rsid w:val="00CC36D1"/>
    <w:rsid w:val="00CC375C"/>
    <w:rsid w:val="00CC3A7E"/>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8A"/>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6D1"/>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E37"/>
    <w:rsid w:val="00CE4FCD"/>
    <w:rsid w:val="00CE5348"/>
    <w:rsid w:val="00CE5AF2"/>
    <w:rsid w:val="00CE5DC7"/>
    <w:rsid w:val="00CE6124"/>
    <w:rsid w:val="00CE62D7"/>
    <w:rsid w:val="00CE62E4"/>
    <w:rsid w:val="00CE634F"/>
    <w:rsid w:val="00CE67C7"/>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1A8A"/>
    <w:rsid w:val="00CF2485"/>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C89"/>
    <w:rsid w:val="00CF5F96"/>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0D57"/>
    <w:rsid w:val="00D11192"/>
    <w:rsid w:val="00D1124D"/>
    <w:rsid w:val="00D119A2"/>
    <w:rsid w:val="00D11B19"/>
    <w:rsid w:val="00D11BD0"/>
    <w:rsid w:val="00D11DFC"/>
    <w:rsid w:val="00D11F7E"/>
    <w:rsid w:val="00D12052"/>
    <w:rsid w:val="00D12BF8"/>
    <w:rsid w:val="00D12CB3"/>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6DED"/>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6F8B"/>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B57"/>
    <w:rsid w:val="00D41DB5"/>
    <w:rsid w:val="00D42285"/>
    <w:rsid w:val="00D425D0"/>
    <w:rsid w:val="00D42A18"/>
    <w:rsid w:val="00D42A40"/>
    <w:rsid w:val="00D42B42"/>
    <w:rsid w:val="00D43640"/>
    <w:rsid w:val="00D436A8"/>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1B93"/>
    <w:rsid w:val="00D62078"/>
    <w:rsid w:val="00D623BE"/>
    <w:rsid w:val="00D624BE"/>
    <w:rsid w:val="00D6258D"/>
    <w:rsid w:val="00D625FF"/>
    <w:rsid w:val="00D626FE"/>
    <w:rsid w:val="00D6279D"/>
    <w:rsid w:val="00D62883"/>
    <w:rsid w:val="00D62D2E"/>
    <w:rsid w:val="00D62E50"/>
    <w:rsid w:val="00D62FA5"/>
    <w:rsid w:val="00D63300"/>
    <w:rsid w:val="00D63417"/>
    <w:rsid w:val="00D634E5"/>
    <w:rsid w:val="00D63635"/>
    <w:rsid w:val="00D63ADB"/>
    <w:rsid w:val="00D63DE1"/>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40B"/>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5D5"/>
    <w:rsid w:val="00D826BE"/>
    <w:rsid w:val="00D8280B"/>
    <w:rsid w:val="00D82B93"/>
    <w:rsid w:val="00D82BAE"/>
    <w:rsid w:val="00D82BDC"/>
    <w:rsid w:val="00D8317C"/>
    <w:rsid w:val="00D83CE3"/>
    <w:rsid w:val="00D83D2D"/>
    <w:rsid w:val="00D83DE1"/>
    <w:rsid w:val="00D84100"/>
    <w:rsid w:val="00D843B6"/>
    <w:rsid w:val="00D844ED"/>
    <w:rsid w:val="00D84501"/>
    <w:rsid w:val="00D8455D"/>
    <w:rsid w:val="00D846CF"/>
    <w:rsid w:val="00D8485B"/>
    <w:rsid w:val="00D84CC7"/>
    <w:rsid w:val="00D84CF4"/>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DEB"/>
    <w:rsid w:val="00D9347E"/>
    <w:rsid w:val="00D94021"/>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32"/>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2E8E"/>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5E5"/>
    <w:rsid w:val="00DB6656"/>
    <w:rsid w:val="00DB6CA4"/>
    <w:rsid w:val="00DB6D7F"/>
    <w:rsid w:val="00DB6DA6"/>
    <w:rsid w:val="00DB6EA6"/>
    <w:rsid w:val="00DB7073"/>
    <w:rsid w:val="00DB72DC"/>
    <w:rsid w:val="00DB7438"/>
    <w:rsid w:val="00DB76F9"/>
    <w:rsid w:val="00DB77AD"/>
    <w:rsid w:val="00DB7901"/>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DF0"/>
    <w:rsid w:val="00DC2E17"/>
    <w:rsid w:val="00DC300C"/>
    <w:rsid w:val="00DC32E1"/>
    <w:rsid w:val="00DC34EE"/>
    <w:rsid w:val="00DC398F"/>
    <w:rsid w:val="00DC3DF8"/>
    <w:rsid w:val="00DC41E2"/>
    <w:rsid w:val="00DC4625"/>
    <w:rsid w:val="00DC470F"/>
    <w:rsid w:val="00DC4ADB"/>
    <w:rsid w:val="00DC5509"/>
    <w:rsid w:val="00DC5527"/>
    <w:rsid w:val="00DC564B"/>
    <w:rsid w:val="00DC5BC2"/>
    <w:rsid w:val="00DC5EA6"/>
    <w:rsid w:val="00DC5F1A"/>
    <w:rsid w:val="00DC60B3"/>
    <w:rsid w:val="00DC641A"/>
    <w:rsid w:val="00DC699B"/>
    <w:rsid w:val="00DC6A6F"/>
    <w:rsid w:val="00DC6C80"/>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488"/>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5D3"/>
    <w:rsid w:val="00DE69AB"/>
    <w:rsid w:val="00DE6E9C"/>
    <w:rsid w:val="00DE709F"/>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227C"/>
    <w:rsid w:val="00E02478"/>
    <w:rsid w:val="00E024EB"/>
    <w:rsid w:val="00E02EC9"/>
    <w:rsid w:val="00E034EC"/>
    <w:rsid w:val="00E03800"/>
    <w:rsid w:val="00E03AE1"/>
    <w:rsid w:val="00E03DD1"/>
    <w:rsid w:val="00E041C9"/>
    <w:rsid w:val="00E043FF"/>
    <w:rsid w:val="00E04883"/>
    <w:rsid w:val="00E04A90"/>
    <w:rsid w:val="00E04C98"/>
    <w:rsid w:val="00E04CB3"/>
    <w:rsid w:val="00E0508D"/>
    <w:rsid w:val="00E05139"/>
    <w:rsid w:val="00E051F6"/>
    <w:rsid w:val="00E0525C"/>
    <w:rsid w:val="00E055AA"/>
    <w:rsid w:val="00E05681"/>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07B"/>
    <w:rsid w:val="00E2136B"/>
    <w:rsid w:val="00E21553"/>
    <w:rsid w:val="00E21565"/>
    <w:rsid w:val="00E21652"/>
    <w:rsid w:val="00E21998"/>
    <w:rsid w:val="00E21A36"/>
    <w:rsid w:val="00E21D1F"/>
    <w:rsid w:val="00E21D51"/>
    <w:rsid w:val="00E21EF6"/>
    <w:rsid w:val="00E221AD"/>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0F94"/>
    <w:rsid w:val="00E311A7"/>
    <w:rsid w:val="00E31233"/>
    <w:rsid w:val="00E31390"/>
    <w:rsid w:val="00E314C7"/>
    <w:rsid w:val="00E319F2"/>
    <w:rsid w:val="00E31DF2"/>
    <w:rsid w:val="00E31F14"/>
    <w:rsid w:val="00E32489"/>
    <w:rsid w:val="00E328E2"/>
    <w:rsid w:val="00E3383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6B1"/>
    <w:rsid w:val="00E41991"/>
    <w:rsid w:val="00E41B48"/>
    <w:rsid w:val="00E41EB0"/>
    <w:rsid w:val="00E42217"/>
    <w:rsid w:val="00E422B2"/>
    <w:rsid w:val="00E422FD"/>
    <w:rsid w:val="00E42394"/>
    <w:rsid w:val="00E4253D"/>
    <w:rsid w:val="00E4291D"/>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B95"/>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77F3C"/>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183"/>
    <w:rsid w:val="00E85417"/>
    <w:rsid w:val="00E8550A"/>
    <w:rsid w:val="00E85521"/>
    <w:rsid w:val="00E8552E"/>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2F"/>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D4C"/>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7D7"/>
    <w:rsid w:val="00EC38D4"/>
    <w:rsid w:val="00EC3A97"/>
    <w:rsid w:val="00EC3AAB"/>
    <w:rsid w:val="00EC3E93"/>
    <w:rsid w:val="00EC426E"/>
    <w:rsid w:val="00EC4559"/>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4B9"/>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4DB"/>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2BB"/>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BD"/>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5C3"/>
    <w:rsid w:val="00F157B4"/>
    <w:rsid w:val="00F15F3C"/>
    <w:rsid w:val="00F167C0"/>
    <w:rsid w:val="00F16E6F"/>
    <w:rsid w:val="00F16EED"/>
    <w:rsid w:val="00F171C2"/>
    <w:rsid w:val="00F173B8"/>
    <w:rsid w:val="00F173D6"/>
    <w:rsid w:val="00F174C0"/>
    <w:rsid w:val="00F17605"/>
    <w:rsid w:val="00F17A21"/>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D1"/>
    <w:rsid w:val="00F31ECF"/>
    <w:rsid w:val="00F3236C"/>
    <w:rsid w:val="00F32742"/>
    <w:rsid w:val="00F32938"/>
    <w:rsid w:val="00F32E5D"/>
    <w:rsid w:val="00F3323A"/>
    <w:rsid w:val="00F3399C"/>
    <w:rsid w:val="00F33D1B"/>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1ED"/>
    <w:rsid w:val="00F37363"/>
    <w:rsid w:val="00F37560"/>
    <w:rsid w:val="00F375DC"/>
    <w:rsid w:val="00F37940"/>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1F92"/>
    <w:rsid w:val="00F4209A"/>
    <w:rsid w:val="00F424E1"/>
    <w:rsid w:val="00F4253C"/>
    <w:rsid w:val="00F42699"/>
    <w:rsid w:val="00F42945"/>
    <w:rsid w:val="00F42D2C"/>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5E10"/>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75"/>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E9A"/>
    <w:rsid w:val="00F92535"/>
    <w:rsid w:val="00F92656"/>
    <w:rsid w:val="00F927C8"/>
    <w:rsid w:val="00F9299B"/>
    <w:rsid w:val="00F92B23"/>
    <w:rsid w:val="00F932FE"/>
    <w:rsid w:val="00F93505"/>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A58"/>
    <w:rsid w:val="00F96AE9"/>
    <w:rsid w:val="00F96E59"/>
    <w:rsid w:val="00F97176"/>
    <w:rsid w:val="00F9767E"/>
    <w:rsid w:val="00F977F5"/>
    <w:rsid w:val="00F97A25"/>
    <w:rsid w:val="00F97A52"/>
    <w:rsid w:val="00F97C48"/>
    <w:rsid w:val="00F97C5C"/>
    <w:rsid w:val="00FA00FD"/>
    <w:rsid w:val="00FA0846"/>
    <w:rsid w:val="00FA09BE"/>
    <w:rsid w:val="00FA0FD7"/>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0FE9"/>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D75"/>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754"/>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6CF5"/>
    <w:rsid w:val="00FD706C"/>
    <w:rsid w:val="00FD73A9"/>
    <w:rsid w:val="00FD78C7"/>
    <w:rsid w:val="00FD79F3"/>
    <w:rsid w:val="00FE000B"/>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62F"/>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961"/>
    <w:rsid w:val="00FF3B84"/>
    <w:rsid w:val="00FF3CB2"/>
    <w:rsid w:val="00FF4015"/>
    <w:rsid w:val="00FF4328"/>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19"/>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A147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Char"/>
    <w:rsid w:val="00400537"/>
    <w:pPr>
      <w:spacing w:after="120"/>
    </w:pPr>
  </w:style>
  <w:style w:type="paragraph" w:styleId="20">
    <w:name w:val="Body Text 2"/>
    <w:basedOn w:val="a2"/>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8">
    <w:name w:val="Document Map"/>
    <w:basedOn w:val="a2"/>
    <w:semiHidden/>
    <w:rsid w:val="00400537"/>
    <w:pPr>
      <w:shd w:val="clear" w:color="auto" w:fill="000080"/>
    </w:pPr>
    <w:rPr>
      <w:rFonts w:ascii="Tahoma" w:hAnsi="Tahoma"/>
    </w:rPr>
  </w:style>
  <w:style w:type="paragraph" w:styleId="a9">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a"/>
    <w:link w:val="B1Zchn"/>
    <w:rsid w:val="00400537"/>
  </w:style>
  <w:style w:type="paragraph" w:styleId="aa">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b">
    <w:name w:val="footnote reference"/>
    <w:semiHidden/>
    <w:rsid w:val="00400537"/>
    <w:rPr>
      <w:b/>
      <w:position w:val="6"/>
      <w:sz w:val="16"/>
    </w:rPr>
  </w:style>
  <w:style w:type="paragraph" w:styleId="ac">
    <w:name w:val="footnote text"/>
    <w:basedOn w:val="a2"/>
    <w:semiHidden/>
    <w:rsid w:val="00400537"/>
    <w:pPr>
      <w:keepLines/>
      <w:ind w:left="454" w:hanging="454"/>
    </w:pPr>
    <w:rPr>
      <w:sz w:val="16"/>
    </w:rPr>
  </w:style>
  <w:style w:type="paragraph" w:styleId="ad">
    <w:name w:val="caption"/>
    <w:aliases w:val="cap,cap Char,Caption Char,Caption Char1 Char,cap Char Char1,Caption Char Char1 Char,cap Char2"/>
    <w:basedOn w:val="a2"/>
    <w:next w:val="a2"/>
    <w:link w:val="Char1"/>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e">
    <w:name w:val="footer"/>
    <w:basedOn w:val="a2"/>
    <w:link w:val="Char2"/>
    <w:uiPriority w:val="99"/>
    <w:rsid w:val="00400537"/>
    <w:pPr>
      <w:tabs>
        <w:tab w:val="center" w:pos="4536"/>
        <w:tab w:val="right" w:pos="9072"/>
      </w:tabs>
      <w:spacing w:before="120"/>
    </w:pPr>
    <w:rPr>
      <w:lang w:val="de-DE"/>
    </w:rPr>
  </w:style>
  <w:style w:type="paragraph" w:styleId="23">
    <w:name w:val="List 2"/>
    <w:basedOn w:val="aa"/>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
    <w:name w:val="Title"/>
    <w:basedOn w:val="a2"/>
    <w:qFormat/>
    <w:rsid w:val="00400537"/>
    <w:pPr>
      <w:jc w:val="center"/>
    </w:pPr>
    <w:rPr>
      <w:rFonts w:ascii="Arial" w:hAnsi="Arial"/>
      <w:b/>
    </w:rPr>
  </w:style>
  <w:style w:type="paragraph" w:styleId="af0">
    <w:name w:val="table of figures"/>
    <w:basedOn w:val="10"/>
    <w:next w:val="a2"/>
    <w:semiHidden/>
    <w:rsid w:val="00400537"/>
    <w:pPr>
      <w:tabs>
        <w:tab w:val="right" w:leader="dot" w:pos="9360"/>
      </w:tabs>
      <w:spacing w:before="120" w:after="120"/>
    </w:pPr>
    <w:rPr>
      <w:caps/>
    </w:rPr>
  </w:style>
  <w:style w:type="paragraph" w:styleId="10">
    <w:name w:val="toc 1"/>
    <w:basedOn w:val="a2"/>
    <w:next w:val="a2"/>
    <w:autoRedefine/>
    <w:semiHidden/>
    <w:rsid w:val="00400537"/>
  </w:style>
  <w:style w:type="character" w:styleId="af1">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2">
    <w:name w:val="Hyperlink"/>
    <w:uiPriority w:val="99"/>
    <w:rsid w:val="00400537"/>
    <w:rPr>
      <w:color w:val="0000FF"/>
      <w:u w:val="single"/>
    </w:rPr>
  </w:style>
  <w:style w:type="character" w:styleId="af3">
    <w:name w:val="FollowedHyperlink"/>
    <w:aliases w:val="已访问的超链接"/>
    <w:rsid w:val="00400537"/>
    <w:rPr>
      <w:color w:val="800080"/>
      <w:u w:val="single"/>
    </w:rPr>
  </w:style>
  <w:style w:type="paragraph" w:styleId="af4">
    <w:name w:val="Body Text Indent"/>
    <w:basedOn w:val="a2"/>
    <w:rsid w:val="00400537"/>
    <w:pPr>
      <w:ind w:left="360"/>
    </w:pPr>
    <w:rPr>
      <w:bCs/>
      <w:lang w:eastAsia="ja-JP"/>
    </w:rPr>
  </w:style>
  <w:style w:type="character" w:styleId="af5">
    <w:name w:val="annotation reference"/>
    <w:qFormat/>
    <w:rsid w:val="00400537"/>
    <w:rPr>
      <w:sz w:val="16"/>
      <w:szCs w:val="16"/>
    </w:rPr>
  </w:style>
  <w:style w:type="paragraph" w:customStyle="1" w:styleId="11">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6">
    <w:name w:val="annotation text"/>
    <w:basedOn w:val="a2"/>
    <w:link w:val="Char3"/>
    <w:uiPriority w:val="99"/>
    <w:semiHidden/>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7">
    <w:name w:val="annotation subject"/>
    <w:basedOn w:val="af6"/>
    <w:next w:val="af6"/>
    <w:semiHidden/>
    <w:rsid w:val="00400537"/>
    <w:rPr>
      <w:b/>
      <w:bCs/>
    </w:rPr>
  </w:style>
  <w:style w:type="paragraph" w:styleId="af8">
    <w:name w:val="Balloon Text"/>
    <w:basedOn w:val="a2"/>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d"/>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9">
    <w:name w:val="Table Grid"/>
    <w:basedOn w:val="a4"/>
    <w:uiPriority w:val="5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sid w:val="00A20EAD"/>
    <w:rPr>
      <w:b/>
      <w:bCs/>
    </w:rPr>
  </w:style>
  <w:style w:type="character" w:customStyle="1" w:styleId="capCharChar">
    <w:name w:val="cap Char Char"/>
    <w:rsid w:val="00CA215E"/>
    <w:rPr>
      <w:rFonts w:eastAsia="MS Gothic"/>
      <w:b/>
      <w:lang w:eastAsia="en-US"/>
    </w:rPr>
  </w:style>
  <w:style w:type="paragraph" w:styleId="afb">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6"/>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c">
    <w:name w:val="Table Professional"/>
    <w:basedOn w:val="a4"/>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d">
    <w:name w:val="List Paragraph"/>
    <w:aliases w:val="- Bullets,?? ??,?????,????,Lista1,中等深浅网格 1 - 着色 21,列出段落1,목록 단락,列表段落,¥¡¡¡¡ì¬º¥¹¥È¶ÎÂä,ÁÐ³ö¶ÎÂä,列表段落1,—ño’i—Ž,¥ê¥¹¥È¶ÎÂä,リスト段落,1st level - Bullet List Paragraph,Lettre d'introduction,Paragrafo elenco,Normal bullet 2,Bullet list"/>
    <w:basedOn w:val="a2"/>
    <w:link w:val="Char4"/>
    <w:uiPriority w:val="34"/>
    <w:qFormat/>
    <w:rsid w:val="00C146D2"/>
    <w:pPr>
      <w:ind w:firstLineChars="200" w:firstLine="420"/>
    </w:pPr>
  </w:style>
  <w:style w:type="character" w:styleId="afe">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8"/>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e"/>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 ?? Char,????? Char,???? Char,Lista1 Char,中等深浅网格 1 - 着色 21 Char,列出段落1 Char,목록 단락 Char,列表段落 Char,¥¡¡¡¡ì¬º¥¹¥È¶ÎÂä Char,ÁÐ³ö¶ÎÂä Char,列表段落1 Char,—ño’i—Ž Char,¥ê¥¹¥È¶ÎÂä Char,リスト段落 Char,1st level - Bullet List Paragraph Char"/>
    <w:link w:val="afd"/>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
    <w:name w:val="Revision"/>
    <w:hidden/>
    <w:uiPriority w:val="99"/>
    <w:semiHidden/>
    <w:rsid w:val="005341B3"/>
    <w:rPr>
      <w:rFonts w:eastAsia="MS Gothic"/>
      <w:sz w:val="24"/>
      <w:szCs w:val="24"/>
      <w:lang w:val="en-US" w:eastAsia="en-US"/>
    </w:rPr>
  </w:style>
  <w:style w:type="paragraph" w:styleId="90">
    <w:name w:val="toc 9"/>
    <w:basedOn w:val="a2"/>
    <w:next w:val="a2"/>
    <w:autoRedefine/>
    <w:semiHidden/>
    <w:unhideWhenUsed/>
    <w:rsid w:val="00156D06"/>
    <w:pPr>
      <w:ind w:leftChars="1600" w:left="3360"/>
    </w:pPr>
  </w:style>
  <w:style w:type="character" w:customStyle="1" w:styleId="Char">
    <w:name w:val="正文文本 Char"/>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8"/>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2B2D"/>
    <w:rPr>
      <w:rFonts w:eastAsia="宋体"/>
      <w:sz w:val="22"/>
      <w:lang w:val="en-US" w:eastAsia="en-US"/>
    </w:rPr>
  </w:style>
  <w:style w:type="paragraph" w:customStyle="1" w:styleId="References">
    <w:name w:val="References"/>
    <w:basedOn w:val="a2"/>
    <w:rsid w:val="00112B2D"/>
    <w:pPr>
      <w:numPr>
        <w:numId w:val="9"/>
      </w:numPr>
      <w:autoSpaceDE w:val="0"/>
      <w:autoSpaceDN w:val="0"/>
      <w:snapToGrid w:val="0"/>
      <w:spacing w:after="60"/>
      <w:jc w:val="both"/>
    </w:pPr>
    <w:rPr>
      <w:rFonts w:eastAsiaTheme="minorEastAsia"/>
      <w:sz w:val="20"/>
      <w:szCs w:val="16"/>
    </w:rPr>
  </w:style>
  <w:style w:type="paragraph" w:customStyle="1" w:styleId="references0">
    <w:name w:val="references"/>
    <w:rsid w:val="00537C60"/>
    <w:pPr>
      <w:numPr>
        <w:numId w:val="11"/>
      </w:numPr>
      <w:spacing w:after="50" w:line="180" w:lineRule="exact"/>
      <w:jc w:val="both"/>
    </w:pPr>
    <w:rPr>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4225845">
      <w:bodyDiv w:val="1"/>
      <w:marLeft w:val="0"/>
      <w:marRight w:val="0"/>
      <w:marTop w:val="0"/>
      <w:marBottom w:val="0"/>
      <w:divBdr>
        <w:top w:val="none" w:sz="0" w:space="0" w:color="auto"/>
        <w:left w:val="none" w:sz="0" w:space="0" w:color="auto"/>
        <w:bottom w:val="none" w:sz="0" w:space="0" w:color="auto"/>
        <w:right w:val="none" w:sz="0" w:space="0" w:color="auto"/>
      </w:divBdr>
      <w:divsChild>
        <w:div w:id="1222867329">
          <w:marLeft w:val="922"/>
          <w:marRight w:val="0"/>
          <w:marTop w:val="86"/>
          <w:marBottom w:val="43"/>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16630">
      <w:bodyDiv w:val="1"/>
      <w:marLeft w:val="0"/>
      <w:marRight w:val="0"/>
      <w:marTop w:val="0"/>
      <w:marBottom w:val="0"/>
      <w:divBdr>
        <w:top w:val="none" w:sz="0" w:space="0" w:color="auto"/>
        <w:left w:val="none" w:sz="0" w:space="0" w:color="auto"/>
        <w:bottom w:val="none" w:sz="0" w:space="0" w:color="auto"/>
        <w:right w:val="none" w:sz="0" w:space="0" w:color="auto"/>
      </w:divBdr>
      <w:divsChild>
        <w:div w:id="1662392463">
          <w:marLeft w:val="922"/>
          <w:marRight w:val="0"/>
          <w:marTop w:val="77"/>
          <w:marBottom w:val="38"/>
          <w:divBdr>
            <w:top w:val="none" w:sz="0" w:space="0" w:color="auto"/>
            <w:left w:val="none" w:sz="0" w:space="0" w:color="auto"/>
            <w:bottom w:val="none" w:sz="0" w:space="0" w:color="auto"/>
            <w:right w:val="none" w:sz="0" w:space="0" w:color="auto"/>
          </w:divBdr>
        </w:div>
        <w:div w:id="1570842112">
          <w:marLeft w:val="1253"/>
          <w:marRight w:val="0"/>
          <w:marTop w:val="67"/>
          <w:marBottom w:val="34"/>
          <w:divBdr>
            <w:top w:val="none" w:sz="0" w:space="0" w:color="auto"/>
            <w:left w:val="none" w:sz="0" w:space="0" w:color="auto"/>
            <w:bottom w:val="none" w:sz="0" w:space="0" w:color="auto"/>
            <w:right w:val="none" w:sz="0" w:space="0" w:color="auto"/>
          </w:divBdr>
        </w:div>
        <w:div w:id="317804720">
          <w:marLeft w:val="1598"/>
          <w:marRight w:val="0"/>
          <w:marTop w:val="67"/>
          <w:marBottom w:val="34"/>
          <w:divBdr>
            <w:top w:val="none" w:sz="0" w:space="0" w:color="auto"/>
            <w:left w:val="none" w:sz="0" w:space="0" w:color="auto"/>
            <w:bottom w:val="none" w:sz="0" w:space="0" w:color="auto"/>
            <w:right w:val="none" w:sz="0" w:space="0" w:color="auto"/>
          </w:divBdr>
        </w:div>
        <w:div w:id="608925941">
          <w:marLeft w:val="1598"/>
          <w:marRight w:val="0"/>
          <w:marTop w:val="67"/>
          <w:marBottom w:val="34"/>
          <w:divBdr>
            <w:top w:val="none" w:sz="0" w:space="0" w:color="auto"/>
            <w:left w:val="none" w:sz="0" w:space="0" w:color="auto"/>
            <w:bottom w:val="none" w:sz="0" w:space="0" w:color="auto"/>
            <w:right w:val="none" w:sz="0" w:space="0" w:color="auto"/>
          </w:divBdr>
        </w:div>
        <w:div w:id="887448490">
          <w:marLeft w:val="1598"/>
          <w:marRight w:val="0"/>
          <w:marTop w:val="67"/>
          <w:marBottom w:val="34"/>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711899">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74749560">
      <w:bodyDiv w:val="1"/>
      <w:marLeft w:val="0"/>
      <w:marRight w:val="0"/>
      <w:marTop w:val="0"/>
      <w:marBottom w:val="0"/>
      <w:divBdr>
        <w:top w:val="none" w:sz="0" w:space="0" w:color="auto"/>
        <w:left w:val="none" w:sz="0" w:space="0" w:color="auto"/>
        <w:bottom w:val="none" w:sz="0" w:space="0" w:color="auto"/>
        <w:right w:val="none" w:sz="0" w:space="0" w:color="auto"/>
      </w:divBdr>
      <w:divsChild>
        <w:div w:id="1442071267">
          <w:marLeft w:val="922"/>
          <w:marRight w:val="0"/>
          <w:marTop w:val="77"/>
          <w:marBottom w:val="38"/>
          <w:divBdr>
            <w:top w:val="none" w:sz="0" w:space="0" w:color="auto"/>
            <w:left w:val="none" w:sz="0" w:space="0" w:color="auto"/>
            <w:bottom w:val="none" w:sz="0" w:space="0" w:color="auto"/>
            <w:right w:val="none" w:sz="0" w:space="0" w:color="auto"/>
          </w:divBdr>
        </w:div>
        <w:div w:id="1275475301">
          <w:marLeft w:val="1253"/>
          <w:marRight w:val="0"/>
          <w:marTop w:val="67"/>
          <w:marBottom w:val="34"/>
          <w:divBdr>
            <w:top w:val="none" w:sz="0" w:space="0" w:color="auto"/>
            <w:left w:val="none" w:sz="0" w:space="0" w:color="auto"/>
            <w:bottom w:val="none" w:sz="0" w:space="0" w:color="auto"/>
            <w:right w:val="none" w:sz="0" w:space="0" w:color="auto"/>
          </w:divBdr>
        </w:div>
        <w:div w:id="2120486478">
          <w:marLeft w:val="1598"/>
          <w:marRight w:val="0"/>
          <w:marTop w:val="58"/>
          <w:marBottom w:val="29"/>
          <w:divBdr>
            <w:top w:val="none" w:sz="0" w:space="0" w:color="auto"/>
            <w:left w:val="none" w:sz="0" w:space="0" w:color="auto"/>
            <w:bottom w:val="none" w:sz="0" w:space="0" w:color="auto"/>
            <w:right w:val="none" w:sz="0" w:space="0" w:color="auto"/>
          </w:divBdr>
        </w:div>
        <w:div w:id="21178072">
          <w:marLeft w:val="1598"/>
          <w:marRight w:val="0"/>
          <w:marTop w:val="58"/>
          <w:marBottom w:val="29"/>
          <w:divBdr>
            <w:top w:val="none" w:sz="0" w:space="0" w:color="auto"/>
            <w:left w:val="none" w:sz="0" w:space="0" w:color="auto"/>
            <w:bottom w:val="none" w:sz="0" w:space="0" w:color="auto"/>
            <w:right w:val="none" w:sz="0" w:space="0" w:color="auto"/>
          </w:divBdr>
        </w:div>
        <w:div w:id="2136680430">
          <w:marLeft w:val="1253"/>
          <w:marRight w:val="0"/>
          <w:marTop w:val="67"/>
          <w:marBottom w:val="34"/>
          <w:divBdr>
            <w:top w:val="none" w:sz="0" w:space="0" w:color="auto"/>
            <w:left w:val="none" w:sz="0" w:space="0" w:color="auto"/>
            <w:bottom w:val="none" w:sz="0" w:space="0" w:color="auto"/>
            <w:right w:val="none" w:sz="0" w:space="0" w:color="auto"/>
          </w:divBdr>
        </w:div>
        <w:div w:id="941259399">
          <w:marLeft w:val="1598"/>
          <w:marRight w:val="0"/>
          <w:marTop w:val="58"/>
          <w:marBottom w:val="29"/>
          <w:divBdr>
            <w:top w:val="none" w:sz="0" w:space="0" w:color="auto"/>
            <w:left w:val="none" w:sz="0" w:space="0" w:color="auto"/>
            <w:bottom w:val="none" w:sz="0" w:space="0" w:color="auto"/>
            <w:right w:val="none" w:sz="0" w:space="0" w:color="auto"/>
          </w:divBdr>
        </w:div>
      </w:divsChild>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85181722">
      <w:bodyDiv w:val="1"/>
      <w:marLeft w:val="0"/>
      <w:marRight w:val="0"/>
      <w:marTop w:val="0"/>
      <w:marBottom w:val="0"/>
      <w:divBdr>
        <w:top w:val="none" w:sz="0" w:space="0" w:color="auto"/>
        <w:left w:val="none" w:sz="0" w:space="0" w:color="auto"/>
        <w:bottom w:val="none" w:sz="0" w:space="0" w:color="auto"/>
        <w:right w:val="none" w:sz="0" w:space="0" w:color="auto"/>
      </w:divBdr>
      <w:divsChild>
        <w:div w:id="1155685011">
          <w:marLeft w:val="922"/>
          <w:marRight w:val="0"/>
          <w:marTop w:val="96"/>
          <w:marBottom w:val="48"/>
          <w:divBdr>
            <w:top w:val="none" w:sz="0" w:space="0" w:color="auto"/>
            <w:left w:val="none" w:sz="0" w:space="0" w:color="auto"/>
            <w:bottom w:val="none" w:sz="0" w:space="0" w:color="auto"/>
            <w:right w:val="none" w:sz="0" w:space="0" w:color="auto"/>
          </w:divBdr>
        </w:div>
        <w:div w:id="1102841307">
          <w:marLeft w:val="922"/>
          <w:marRight w:val="0"/>
          <w:marTop w:val="96"/>
          <w:marBottom w:val="48"/>
          <w:divBdr>
            <w:top w:val="none" w:sz="0" w:space="0" w:color="auto"/>
            <w:left w:val="none" w:sz="0" w:space="0" w:color="auto"/>
            <w:bottom w:val="none" w:sz="0" w:space="0" w:color="auto"/>
            <w:right w:val="none" w:sz="0" w:space="0" w:color="auto"/>
          </w:divBdr>
        </w:div>
        <w:div w:id="1896308464">
          <w:marLeft w:val="922"/>
          <w:marRight w:val="0"/>
          <w:marTop w:val="96"/>
          <w:marBottom w:val="48"/>
          <w:divBdr>
            <w:top w:val="none" w:sz="0" w:space="0" w:color="auto"/>
            <w:left w:val="none" w:sz="0" w:space="0" w:color="auto"/>
            <w:bottom w:val="none" w:sz="0" w:space="0" w:color="auto"/>
            <w:right w:val="none" w:sz="0" w:space="0" w:color="auto"/>
          </w:divBdr>
        </w:div>
      </w:divsChild>
    </w:div>
    <w:div w:id="1413771008">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615C1-8FC8-41B2-B233-814517102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2021</Words>
  <Characters>11525</Characters>
  <Application>Microsoft Office Word</Application>
  <DocSecurity>0</DocSecurity>
  <Lines>96</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2019-10-07T13:02:00Z</dcterms:created>
  <dcterms:modified xsi:type="dcterms:W3CDTF">2019-10-08T00:49:00Z</dcterms:modified>
</cp:coreProperties>
</file>